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Calibri" w:hAnsi="Calibri" w:cs="Calibri"/>
        </w:rPr>
      </w:pPr>
      <w:r>
        <w:rPr>
          <w:rFonts w:ascii="Calibri" w:hAnsi="Calibri" w:cs="Calibri"/>
          <w:noProof/>
        </w:rPr>
        <w:drawing>
          <wp:anchor distT="0" distB="0" distL="114300" distR="114300" simplePos="0" relativeHeight="251659264" behindDoc="0" locked="0" layoutInCell="1" allowOverlap="1">
            <wp:simplePos x="0" y="0"/>
            <wp:positionH relativeFrom="column">
              <wp:posOffset>1968500</wp:posOffset>
            </wp:positionH>
            <wp:positionV relativeFrom="paragraph">
              <wp:posOffset>-250825</wp:posOffset>
            </wp:positionV>
            <wp:extent cx="539750" cy="5397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60288" behindDoc="0" locked="0" layoutInCell="1" allowOverlap="1">
            <wp:simplePos x="0" y="0"/>
            <wp:positionH relativeFrom="column">
              <wp:posOffset>2429510</wp:posOffset>
            </wp:positionH>
            <wp:positionV relativeFrom="paragraph">
              <wp:posOffset>-253365</wp:posOffset>
            </wp:positionV>
            <wp:extent cx="539750" cy="5397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61312" behindDoc="0" locked="0" layoutInCell="1" allowOverlap="1">
            <wp:simplePos x="0" y="0"/>
            <wp:positionH relativeFrom="column">
              <wp:posOffset>2899410</wp:posOffset>
            </wp:positionH>
            <wp:positionV relativeFrom="paragraph">
              <wp:posOffset>-255905</wp:posOffset>
            </wp:positionV>
            <wp:extent cx="539750" cy="5397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62336" behindDoc="0" locked="0" layoutInCell="1" allowOverlap="1">
            <wp:simplePos x="0" y="0"/>
            <wp:positionH relativeFrom="margin">
              <wp:posOffset>3358515</wp:posOffset>
            </wp:positionH>
            <wp:positionV relativeFrom="paragraph">
              <wp:posOffset>-255270</wp:posOffset>
            </wp:positionV>
            <wp:extent cx="539750" cy="53975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63360" behindDoc="0" locked="0" layoutInCell="1" allowOverlap="1">
            <wp:simplePos x="0" y="0"/>
            <wp:positionH relativeFrom="column">
              <wp:posOffset>3823640</wp:posOffset>
            </wp:positionH>
            <wp:positionV relativeFrom="paragraph">
              <wp:posOffset>-250190</wp:posOffset>
            </wp:positionV>
            <wp:extent cx="539750" cy="5397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rPr>
        <w:t xml:space="preserve">                      </w:t>
      </w:r>
    </w:p>
    <w:p>
      <w:pPr>
        <w:jc w:val="center"/>
        <w:rPr>
          <w:rFonts w:asciiTheme="minorHAnsi" w:hAnsiTheme="minorHAnsi" w:cstheme="minorHAnsi"/>
          <w:sz w:val="20"/>
          <w14:shadow w14:blurRad="50800" w14:dist="38100" w14:dir="2700000" w14:sx="100000" w14:sy="100000" w14:kx="0" w14:ky="0" w14:algn="tl">
            <w14:srgbClr w14:val="000000">
              <w14:alpha w14:val="60000"/>
            </w14:srgbClr>
          </w14:shadow>
        </w:rPr>
      </w:pPr>
    </w:p>
    <w:p>
      <w:pPr>
        <w:pBdr>
          <w:top w:val="single" w:sz="4" w:space="10" w:color="auto"/>
          <w:left w:val="single" w:sz="4" w:space="4" w:color="auto"/>
          <w:bottom w:val="single" w:sz="4" w:space="0" w:color="auto"/>
          <w:right w:val="single" w:sz="4" w:space="4" w:color="auto"/>
        </w:pBdr>
        <w:shd w:val="clear" w:color="auto" w:fill="1F3864"/>
        <w:jc w:val="center"/>
        <w:rPr>
          <w:rFonts w:ascii="Calibri" w:hAnsi="Calibri" w:cs="Calibri"/>
          <w:b/>
          <w:szCs w:val="24"/>
        </w:rPr>
      </w:pPr>
      <w:r>
        <w:rPr>
          <w:rFonts w:ascii="Calibri" w:hAnsi="Calibri" w:cs="Calibri"/>
          <w:b/>
          <w:szCs w:val="24"/>
        </w:rPr>
        <w:t xml:space="preserve">NOTICE EXPLICATIVE </w:t>
      </w:r>
      <w:r>
        <w:rPr>
          <w:rFonts w:ascii="Calibri" w:hAnsi="Calibri" w:cs="Calibri"/>
          <w:b/>
          <w:szCs w:val="24"/>
        </w:rPr>
        <w:br/>
        <w:t>pour l’inscription par dossier papier</w:t>
      </w:r>
    </w:p>
    <w:p>
      <w:pPr>
        <w:jc w:val="center"/>
        <w:rPr>
          <w:rFonts w:asciiTheme="minorHAnsi" w:hAnsiTheme="minorHAnsi" w:cstheme="minorHAnsi"/>
          <w:spacing w:val="30"/>
          <w:sz w:val="20"/>
          <w14:shadow w14:blurRad="50800" w14:dist="38100" w14:dir="2700000" w14:sx="100000" w14:sy="100000" w14:kx="0" w14:ky="0" w14:algn="tl">
            <w14:srgbClr w14:val="000000">
              <w14:alpha w14:val="60000"/>
            </w14:srgbClr>
          </w14:shadow>
        </w:rPr>
      </w:pPr>
    </w:p>
    <w:p>
      <w:pPr>
        <w:jc w:val="center"/>
        <w:rPr>
          <w:rFonts w:ascii="Arial Gras" w:hAnsi="Arial Gras" w:cs="Arial"/>
          <w:b/>
          <w:spacing w:val="30"/>
          <w:sz w:val="18"/>
          <w:szCs w:val="18"/>
          <w:u w:val="single"/>
          <w14:shadow w14:blurRad="50800" w14:dist="38100" w14:dir="2700000" w14:sx="100000" w14:sy="100000" w14:kx="0" w14:ky="0" w14:algn="tl">
            <w14:srgbClr w14:val="000000">
              <w14:alpha w14:val="60000"/>
            </w14:srgbClr>
          </w14:shadow>
        </w:rPr>
      </w:pPr>
      <w:r>
        <w:rPr>
          <w:rFonts w:ascii="Arial Gras" w:hAnsi="Arial Gras" w:cs="Arial"/>
          <w:b/>
          <w:spacing w:val="30"/>
          <w:sz w:val="18"/>
          <w:szCs w:val="18"/>
          <w:u w:val="single"/>
          <w14:shadow w14:blurRad="50800" w14:dist="38100" w14:dir="2700000" w14:sx="100000" w14:sy="100000" w14:kx="0" w14:ky="0" w14:algn="tl">
            <w14:srgbClr w14:val="000000">
              <w14:alpha w14:val="60000"/>
            </w14:srgbClr>
          </w14:shadow>
        </w:rPr>
        <w:t>Calendrier</w:t>
      </w:r>
    </w:p>
    <w:p>
      <w:pPr>
        <w:jc w:val="center"/>
        <w:rPr>
          <w:rFonts w:ascii="Arial Gras" w:hAnsi="Arial Gras" w:cs="Arial"/>
          <w:b/>
          <w:sz w:val="12"/>
          <w:szCs w:val="12"/>
          <w:u w:val="single"/>
          <w14:shadow w14:blurRad="50800" w14:dist="38100" w14:dir="2700000" w14:sx="100000" w14:sy="100000" w14:kx="0" w14:ky="0" w14:algn="tl">
            <w14:srgbClr w14:val="000000">
              <w14:alpha w14:val="60000"/>
            </w14:srgbClr>
          </w14:shadow>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72"/>
      </w:tblGrid>
      <w:tr>
        <w:tc>
          <w:tcPr>
            <w:tcW w:w="4772" w:type="dxa"/>
            <w:shd w:val="clear" w:color="auto" w:fill="auto"/>
          </w:tcPr>
          <w:p>
            <w:pPr>
              <w:spacing w:before="40" w:after="40"/>
              <w:jc w:val="center"/>
              <w:rPr>
                <w:rFonts w:ascii="Arial" w:hAnsi="Arial" w:cs="Arial"/>
                <w:b/>
                <w:sz w:val="18"/>
                <w:szCs w:val="18"/>
              </w:rPr>
            </w:pPr>
            <w:r>
              <w:rPr>
                <w:rFonts w:ascii="Arial" w:hAnsi="Arial" w:cs="Arial"/>
                <w:b/>
                <w:sz w:val="18"/>
                <w:szCs w:val="18"/>
              </w:rPr>
              <w:t>Dates des épreuves écrites</w:t>
            </w:r>
          </w:p>
        </w:tc>
        <w:tc>
          <w:tcPr>
            <w:tcW w:w="4772" w:type="dxa"/>
            <w:shd w:val="pct5" w:color="auto" w:fill="FFFFFF"/>
          </w:tcPr>
          <w:p>
            <w:pPr>
              <w:spacing w:before="40" w:after="40"/>
              <w:jc w:val="center"/>
              <w:rPr>
                <w:rFonts w:ascii="Arial" w:hAnsi="Arial" w:cs="Arial"/>
                <w:b/>
                <w:color w:val="FF0000"/>
                <w:sz w:val="22"/>
                <w:szCs w:val="28"/>
              </w:rPr>
            </w:pPr>
            <w:r>
              <w:rPr>
                <w:rFonts w:ascii="Arial" w:hAnsi="Arial" w:cs="Arial"/>
                <w:b/>
                <w:color w:val="FF0000"/>
                <w:sz w:val="22"/>
                <w:szCs w:val="28"/>
              </w:rPr>
              <w:t>3 avril 2025</w:t>
            </w:r>
          </w:p>
        </w:tc>
      </w:tr>
      <w:tr>
        <w:tc>
          <w:tcPr>
            <w:tcW w:w="4772" w:type="dxa"/>
            <w:shd w:val="clear" w:color="auto" w:fill="auto"/>
          </w:tcPr>
          <w:p>
            <w:pPr>
              <w:spacing w:before="40" w:after="40"/>
              <w:jc w:val="center"/>
              <w:rPr>
                <w:rFonts w:ascii="Arial" w:hAnsi="Arial" w:cs="Arial"/>
                <w:b/>
                <w:sz w:val="18"/>
                <w:szCs w:val="18"/>
              </w:rPr>
            </w:pPr>
            <w:r>
              <w:rPr>
                <w:rFonts w:ascii="Arial" w:hAnsi="Arial" w:cs="Arial"/>
                <w:b/>
                <w:sz w:val="18"/>
                <w:szCs w:val="18"/>
              </w:rPr>
              <w:t>Début des inscriptions ou retrait des dossiers</w:t>
            </w:r>
          </w:p>
        </w:tc>
        <w:tc>
          <w:tcPr>
            <w:tcW w:w="4772" w:type="dxa"/>
            <w:shd w:val="clear" w:color="auto" w:fill="auto"/>
          </w:tcPr>
          <w:p>
            <w:pPr>
              <w:spacing w:before="40" w:after="40"/>
              <w:jc w:val="center"/>
              <w:rPr>
                <w:rFonts w:ascii="Arial" w:hAnsi="Arial" w:cs="Arial"/>
                <w:b/>
                <w:color w:val="FF0000"/>
                <w:sz w:val="22"/>
                <w:szCs w:val="22"/>
              </w:rPr>
            </w:pPr>
            <w:r>
              <w:rPr>
                <w:rFonts w:ascii="Arial" w:hAnsi="Arial" w:cs="Arial"/>
                <w:b/>
                <w:color w:val="FF0000"/>
                <w:sz w:val="22"/>
                <w:szCs w:val="22"/>
              </w:rPr>
              <w:t>6 février 2025</w:t>
            </w:r>
          </w:p>
        </w:tc>
      </w:tr>
      <w:tr>
        <w:tc>
          <w:tcPr>
            <w:tcW w:w="4772" w:type="dxa"/>
            <w:shd w:val="clear" w:color="auto" w:fill="auto"/>
          </w:tcPr>
          <w:p>
            <w:pPr>
              <w:spacing w:before="40"/>
              <w:jc w:val="center"/>
              <w:rPr>
                <w:rFonts w:ascii="Arial" w:hAnsi="Arial" w:cs="Arial"/>
                <w:b/>
                <w:sz w:val="18"/>
                <w:szCs w:val="18"/>
              </w:rPr>
            </w:pPr>
            <w:r>
              <w:rPr>
                <w:rFonts w:ascii="Arial" w:hAnsi="Arial" w:cs="Arial"/>
                <w:b/>
                <w:sz w:val="18"/>
                <w:szCs w:val="18"/>
              </w:rPr>
              <w:t>Date limite de dépôt des dossiers</w:t>
            </w:r>
          </w:p>
          <w:p>
            <w:pPr>
              <w:spacing w:after="40"/>
              <w:jc w:val="center"/>
              <w:rPr>
                <w:rFonts w:ascii="Arial" w:hAnsi="Arial" w:cs="Arial"/>
                <w:b/>
                <w:sz w:val="18"/>
                <w:szCs w:val="18"/>
              </w:rPr>
            </w:pPr>
            <w:r>
              <w:rPr>
                <w:rFonts w:ascii="Arial" w:hAnsi="Arial" w:cs="Arial"/>
                <w:b/>
                <w:sz w:val="18"/>
                <w:szCs w:val="18"/>
              </w:rPr>
              <w:t>délai de rigueur (le cachet de la poste faisant foi)</w:t>
            </w:r>
          </w:p>
        </w:tc>
        <w:tc>
          <w:tcPr>
            <w:tcW w:w="4772" w:type="dxa"/>
            <w:shd w:val="clear" w:color="auto" w:fill="auto"/>
          </w:tcPr>
          <w:p>
            <w:pPr>
              <w:spacing w:before="120" w:after="40"/>
              <w:jc w:val="center"/>
              <w:rPr>
                <w:rFonts w:ascii="Arial" w:hAnsi="Arial" w:cs="Arial"/>
                <w:b/>
                <w:color w:val="FF0000"/>
                <w:sz w:val="22"/>
                <w:szCs w:val="22"/>
              </w:rPr>
            </w:pPr>
            <w:r>
              <w:rPr>
                <w:rFonts w:ascii="Arial" w:hAnsi="Arial" w:cs="Arial"/>
                <w:b/>
                <w:color w:val="FF0000"/>
                <w:sz w:val="22"/>
                <w:szCs w:val="22"/>
              </w:rPr>
              <w:t>6 mars 2025</w:t>
            </w:r>
          </w:p>
        </w:tc>
      </w:tr>
    </w:tbl>
    <w:p>
      <w:pPr>
        <w:jc w:val="center"/>
        <w:rPr>
          <w:rFonts w:asciiTheme="minorHAnsi" w:hAnsiTheme="minorHAnsi" w:cstheme="minorHAnsi"/>
          <w:spacing w:val="30"/>
          <w:sz w:val="20"/>
          <w14:shadow w14:blurRad="50800" w14:dist="38100" w14:dir="2700000" w14:sx="100000" w14:sy="100000" w14:kx="0" w14:ky="0" w14:algn="tl">
            <w14:srgbClr w14:val="000000">
              <w14:alpha w14:val="60000"/>
            </w14:srgbClr>
          </w14:shadow>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color w:val="000000"/>
          <w:spacing w:val="20"/>
          <w:sz w:val="18"/>
          <w:szCs w:val="18"/>
        </w:rPr>
      </w:pPr>
      <w:smartTag w:uri="urn:schemas-microsoft-com:office:smarttags" w:element="PersonName">
        <w:r>
          <w:rPr>
            <w:rFonts w:ascii="Arial Gras" w:hAnsi="Arial Gras" w:cs="Arial"/>
            <w:b/>
            <w:color w:val="000000"/>
            <w:spacing w:val="20"/>
            <w:sz w:val="18"/>
            <w:szCs w:val="18"/>
          </w:rPr>
          <w:t>IRA</w:t>
        </w:r>
      </w:smartTag>
      <w:r>
        <w:rPr>
          <w:rFonts w:ascii="Arial Gras" w:hAnsi="Arial Gras" w:cs="Arial"/>
          <w:b/>
          <w:color w:val="000000"/>
          <w:spacing w:val="20"/>
          <w:sz w:val="18"/>
          <w:szCs w:val="18"/>
        </w:rPr>
        <w:t xml:space="preserve"> DE FORMATION</w:t>
      </w:r>
    </w:p>
    <w:p>
      <w:pPr>
        <w:jc w:val="center"/>
        <w:rPr>
          <w:rFonts w:ascii="Arial" w:hAnsi="Arial" w:cs="Arial"/>
          <w:b/>
          <w:sz w:val="18"/>
          <w:szCs w:val="18"/>
        </w:rPr>
      </w:pPr>
    </w:p>
    <w:p>
      <w:pPr>
        <w:jc w:val="center"/>
        <w:rPr>
          <w:rFonts w:ascii="Arial" w:hAnsi="Arial" w:cs="Arial"/>
          <w:b/>
          <w:i/>
          <w:spacing w:val="20"/>
          <w:sz w:val="18"/>
          <w:szCs w:val="18"/>
        </w:rPr>
      </w:pPr>
      <w:r>
        <w:rPr>
          <w:rFonts w:ascii="Arial" w:hAnsi="Arial" w:cs="Arial"/>
          <w:b/>
          <w:i/>
          <w:spacing w:val="20"/>
          <w:sz w:val="18"/>
          <w:szCs w:val="18"/>
        </w:rPr>
        <w:t>ATTENTION</w:t>
      </w:r>
    </w:p>
    <w:p>
      <w:pPr>
        <w:jc w:val="center"/>
        <w:rPr>
          <w:rFonts w:ascii="Arial" w:hAnsi="Arial" w:cs="Arial"/>
          <w:b/>
          <w:spacing w:val="20"/>
          <w:sz w:val="18"/>
          <w:szCs w:val="18"/>
        </w:rPr>
      </w:pPr>
      <w:r>
        <w:rPr>
          <w:rFonts w:ascii="Arial" w:hAnsi="Arial" w:cs="Arial"/>
          <w:b/>
          <w:spacing w:val="20"/>
          <w:sz w:val="18"/>
          <w:szCs w:val="18"/>
        </w:rPr>
        <w:t xml:space="preserve">Lors de votre inscription au concours, vous devez </w:t>
      </w:r>
      <w:r>
        <w:rPr>
          <w:rFonts w:ascii="Arial" w:hAnsi="Arial" w:cs="Arial"/>
          <w:b/>
          <w:spacing w:val="20"/>
          <w:sz w:val="18"/>
          <w:szCs w:val="18"/>
          <w:u w:val="single"/>
        </w:rPr>
        <w:t>obligatoirement choisir</w:t>
      </w:r>
      <w:r>
        <w:rPr>
          <w:rFonts w:ascii="Arial" w:hAnsi="Arial" w:cs="Arial"/>
          <w:b/>
          <w:spacing w:val="20"/>
          <w:sz w:val="18"/>
          <w:szCs w:val="18"/>
        </w:rPr>
        <w:t xml:space="preserve"> </w:t>
      </w:r>
    </w:p>
    <w:p>
      <w:pPr>
        <w:jc w:val="center"/>
        <w:rPr>
          <w:rFonts w:ascii="Arial" w:hAnsi="Arial" w:cs="Arial"/>
          <w:b/>
          <w:spacing w:val="20"/>
          <w:sz w:val="18"/>
          <w:szCs w:val="18"/>
        </w:rPr>
      </w:pPr>
      <w:r>
        <w:rPr>
          <w:rFonts w:ascii="Arial" w:hAnsi="Arial" w:cs="Arial"/>
          <w:b/>
          <w:spacing w:val="20"/>
          <w:sz w:val="18"/>
          <w:szCs w:val="18"/>
          <w:u w:val="single"/>
        </w:rPr>
        <w:t>l’IRA de formation</w:t>
      </w:r>
      <w:r>
        <w:rPr>
          <w:rFonts w:ascii="Arial" w:hAnsi="Arial" w:cs="Arial"/>
          <w:b/>
          <w:spacing w:val="20"/>
          <w:sz w:val="18"/>
          <w:szCs w:val="18"/>
        </w:rPr>
        <w:t xml:space="preserve"> (BASTIA, LILLE, LYON, METZ, NANTES) </w:t>
      </w:r>
    </w:p>
    <w:p>
      <w:pPr>
        <w:jc w:val="center"/>
        <w:rPr>
          <w:rFonts w:ascii="Arial" w:hAnsi="Arial" w:cs="Arial"/>
          <w:b/>
          <w:spacing w:val="20"/>
          <w:sz w:val="18"/>
          <w:szCs w:val="18"/>
        </w:rPr>
      </w:pPr>
    </w:p>
    <w:p>
      <w:pPr>
        <w:jc w:val="center"/>
        <w:rPr>
          <w:rFonts w:ascii="Arial" w:hAnsi="Arial" w:cs="Arial"/>
          <w:b/>
          <w:color w:val="FF0000"/>
          <w:spacing w:val="20"/>
          <w:sz w:val="18"/>
          <w:szCs w:val="18"/>
        </w:rPr>
      </w:pPr>
      <w:r>
        <w:rPr>
          <w:rFonts w:ascii="Arial" w:hAnsi="Arial" w:cs="Arial"/>
          <w:b/>
          <w:color w:val="FF0000"/>
          <w:spacing w:val="20"/>
          <w:sz w:val="18"/>
          <w:szCs w:val="18"/>
        </w:rPr>
        <w:t xml:space="preserve">Attention : pour l’IRA de Lille qui propose deux sites de formation, il faudra indiquer : </w:t>
      </w:r>
    </w:p>
    <w:p>
      <w:pPr>
        <w:jc w:val="center"/>
        <w:rPr>
          <w:rFonts w:ascii="Arial" w:hAnsi="Arial" w:cs="Arial"/>
          <w:b/>
          <w:spacing w:val="20"/>
          <w:sz w:val="18"/>
          <w:szCs w:val="18"/>
        </w:rPr>
      </w:pPr>
      <w:r>
        <w:rPr>
          <w:rFonts w:ascii="Arial" w:hAnsi="Arial" w:cs="Arial"/>
          <w:b/>
          <w:color w:val="FF0000"/>
          <w:spacing w:val="20"/>
          <w:sz w:val="18"/>
          <w:szCs w:val="18"/>
          <w:u w:val="single"/>
        </w:rPr>
        <w:t>IRA de Lille- site de Lille</w:t>
      </w:r>
      <w:r>
        <w:rPr>
          <w:rFonts w:ascii="Arial" w:hAnsi="Arial" w:cs="Arial"/>
          <w:b/>
          <w:color w:val="FF0000"/>
          <w:spacing w:val="20"/>
          <w:sz w:val="18"/>
          <w:szCs w:val="18"/>
        </w:rPr>
        <w:t xml:space="preserve"> OU </w:t>
      </w:r>
      <w:r>
        <w:rPr>
          <w:rFonts w:ascii="Arial" w:hAnsi="Arial" w:cs="Arial"/>
          <w:b/>
          <w:color w:val="FF0000"/>
          <w:spacing w:val="20"/>
          <w:sz w:val="18"/>
          <w:szCs w:val="18"/>
          <w:u w:val="single"/>
        </w:rPr>
        <w:t>IRA de Lille - site de Nanterre</w:t>
      </w:r>
    </w:p>
    <w:p>
      <w:pPr>
        <w:jc w:val="center"/>
        <w:rPr>
          <w:rFonts w:ascii="Arial" w:hAnsi="Arial" w:cs="Arial"/>
          <w:b/>
          <w:spacing w:val="20"/>
          <w:sz w:val="18"/>
          <w:szCs w:val="18"/>
        </w:rPr>
      </w:pPr>
    </w:p>
    <w:p>
      <w:pPr>
        <w:jc w:val="center"/>
        <w:rPr>
          <w:rFonts w:ascii="Arial" w:hAnsi="Arial" w:cs="Arial"/>
          <w:b/>
          <w:spacing w:val="20"/>
          <w:sz w:val="18"/>
          <w:szCs w:val="18"/>
        </w:rPr>
      </w:pPr>
      <w:r>
        <w:rPr>
          <w:rFonts w:ascii="Arial" w:hAnsi="Arial" w:cs="Arial"/>
          <w:b/>
          <w:spacing w:val="20"/>
          <w:sz w:val="18"/>
          <w:szCs w:val="18"/>
        </w:rPr>
        <w:t xml:space="preserve">Ce </w:t>
      </w:r>
      <w:r>
        <w:rPr>
          <w:rFonts w:ascii="Arial" w:hAnsi="Arial" w:cs="Arial"/>
          <w:b/>
          <w:spacing w:val="20"/>
          <w:sz w:val="18"/>
          <w:szCs w:val="18"/>
          <w:u w:val="single"/>
        </w:rPr>
        <w:t>choix est définitif</w:t>
      </w:r>
      <w:r>
        <w:rPr>
          <w:rFonts w:ascii="Arial" w:hAnsi="Arial" w:cs="Arial"/>
          <w:b/>
          <w:spacing w:val="20"/>
          <w:sz w:val="18"/>
          <w:szCs w:val="18"/>
        </w:rPr>
        <w:t>. Il ne pourra plus être modifié après la clôture des inscriptions</w:t>
      </w:r>
    </w:p>
    <w:p>
      <w:pPr>
        <w:jc w:val="center"/>
        <w:rPr>
          <w:rFonts w:ascii="Arial" w:hAnsi="Arial" w:cs="Arial"/>
          <w:b/>
          <w:spacing w:val="20"/>
          <w:sz w:val="18"/>
          <w:szCs w:val="18"/>
        </w:rPr>
      </w:pPr>
    </w:p>
    <w:p>
      <w:pPr>
        <w:jc w:val="center"/>
        <w:rPr>
          <w:rFonts w:ascii="Arial" w:hAnsi="Arial" w:cs="Arial"/>
          <w:b/>
          <w:spacing w:val="20"/>
          <w:sz w:val="18"/>
          <w:szCs w:val="18"/>
        </w:rPr>
      </w:pPr>
      <w:r>
        <w:rPr>
          <w:rFonts w:ascii="Arial" w:hAnsi="Arial" w:cs="Arial"/>
          <w:b/>
          <w:spacing w:val="20"/>
          <w:sz w:val="18"/>
          <w:szCs w:val="18"/>
        </w:rPr>
        <w:t>Les épreuves orales se dérouleront dans l'</w:t>
      </w:r>
      <w:smartTag w:uri="urn:schemas-microsoft-com:office:smarttags" w:element="PersonName">
        <w:r>
          <w:rPr>
            <w:rFonts w:ascii="Arial" w:hAnsi="Arial" w:cs="Arial"/>
            <w:b/>
            <w:spacing w:val="20"/>
            <w:sz w:val="18"/>
            <w:szCs w:val="18"/>
          </w:rPr>
          <w:t>IRA</w:t>
        </w:r>
      </w:smartTag>
      <w:r>
        <w:rPr>
          <w:rFonts w:ascii="Arial" w:hAnsi="Arial" w:cs="Arial"/>
          <w:b/>
          <w:spacing w:val="20"/>
          <w:sz w:val="18"/>
          <w:szCs w:val="18"/>
        </w:rPr>
        <w:t xml:space="preserve"> choisi</w:t>
      </w:r>
    </w:p>
    <w:p>
      <w:pPr>
        <w:jc w:val="center"/>
        <w:rPr>
          <w:rFonts w:ascii="Arial" w:hAnsi="Arial" w:cs="Arial"/>
          <w:b/>
          <w:smallCaps/>
          <w:sz w:val="18"/>
          <w:szCs w:val="18"/>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CENTRE D’ÉPREUVES ÉCRITES</w:t>
      </w:r>
    </w:p>
    <w:p>
      <w:pPr>
        <w:jc w:val="both"/>
        <w:rPr>
          <w:rFonts w:ascii="Arial" w:hAnsi="Arial" w:cs="Arial"/>
          <w:sz w:val="18"/>
          <w:szCs w:val="18"/>
        </w:rPr>
      </w:pPr>
    </w:p>
    <w:p>
      <w:pPr>
        <w:jc w:val="both"/>
        <w:rPr>
          <w:rFonts w:ascii="Arial" w:hAnsi="Arial" w:cs="Arial"/>
          <w:b/>
          <w:sz w:val="18"/>
          <w:szCs w:val="18"/>
        </w:rPr>
      </w:pPr>
      <w:r>
        <w:rPr>
          <w:rFonts w:ascii="Arial" w:hAnsi="Arial" w:cs="Arial"/>
          <w:b/>
          <w:sz w:val="18"/>
          <w:szCs w:val="18"/>
        </w:rPr>
        <w:sym w:font="Wingdings 3" w:char="F075"/>
      </w:r>
      <w:r>
        <w:rPr>
          <w:rFonts w:ascii="Arial" w:hAnsi="Arial" w:cs="Arial"/>
          <w:b/>
          <w:sz w:val="18"/>
          <w:szCs w:val="18"/>
        </w:rPr>
        <w:t xml:space="preserve"> Indiquez </w:t>
      </w:r>
      <w:r>
        <w:rPr>
          <w:rFonts w:ascii="Arial" w:hAnsi="Arial" w:cs="Arial"/>
          <w:b/>
          <w:sz w:val="18"/>
          <w:szCs w:val="18"/>
          <w:u w:val="single"/>
        </w:rPr>
        <w:t>obligatoirement</w:t>
      </w:r>
      <w:r>
        <w:rPr>
          <w:rFonts w:ascii="Arial" w:hAnsi="Arial" w:cs="Arial"/>
          <w:b/>
          <w:sz w:val="18"/>
          <w:szCs w:val="18"/>
        </w:rPr>
        <w:t xml:space="preserve"> le centre dans lequel vous souhaitez passer les épreuves écrites : </w:t>
      </w:r>
    </w:p>
    <w:p>
      <w:pPr>
        <w:jc w:val="both"/>
        <w:rPr>
          <w:rFonts w:ascii="Arial" w:hAnsi="Arial" w:cs="Arial"/>
          <w:sz w:val="18"/>
          <w:szCs w:val="18"/>
        </w:rPr>
      </w:pPr>
      <w:r>
        <w:rPr>
          <w:rFonts w:ascii="Arial" w:hAnsi="Arial" w:cs="Arial"/>
          <w:sz w:val="18"/>
          <w:szCs w:val="18"/>
        </w:rPr>
        <w:t>Aix-Marseille, Basse-Terre, Bastia, Bordeaux, Cayenne, Dijon, Fort-de-France, Lille, Lyon, Metz, Montpellier, Nantes, Nouméa, Papeete, Paris, Poitiers, Rennes, Rouen, Saint Denis de la Réunion, Saint-Pierre (Saint-Pierre et Miquelon), Strasbourg, Toulouse.</w:t>
      </w:r>
    </w:p>
    <w:p>
      <w:pPr>
        <w:jc w:val="both"/>
        <w:rPr>
          <w:rFonts w:ascii="Arial" w:hAnsi="Arial" w:cs="Arial"/>
          <w:sz w:val="18"/>
          <w:szCs w:val="18"/>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NATIONALITÉ</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Posséder la nationalité française ou celle d’un Etat membre de l’Union européenne ou d’un Etat partie à l’accord sur l’Espace économique européen.</w:t>
      </w:r>
    </w:p>
    <w:p>
      <w:pPr>
        <w:jc w:val="both"/>
        <w:rPr>
          <w:rFonts w:ascii="Arial" w:hAnsi="Arial" w:cs="Arial"/>
          <w:sz w:val="18"/>
          <w:szCs w:val="18"/>
        </w:rPr>
      </w:pPr>
    </w:p>
    <w:p>
      <w:pPr>
        <w:jc w:val="both"/>
        <w:rPr>
          <w:rFonts w:ascii="Arial" w:hAnsi="Arial" w:cs="Arial"/>
          <w:b/>
          <w:sz w:val="18"/>
          <w:szCs w:val="18"/>
        </w:rPr>
      </w:pPr>
      <w:r>
        <w:rPr>
          <w:rFonts w:ascii="Arial" w:hAnsi="Arial" w:cs="Arial"/>
          <w:sz w:val="18"/>
          <w:szCs w:val="18"/>
        </w:rPr>
        <w:sym w:font="Wingdings 3" w:char="F075"/>
      </w:r>
      <w:r>
        <w:rPr>
          <w:rFonts w:ascii="Arial" w:hAnsi="Arial" w:cs="Arial"/>
          <w:sz w:val="18"/>
          <w:szCs w:val="18"/>
        </w:rPr>
        <w:t xml:space="preserve"> Si vous êtes en instance d’acquisition de la nationalité française, vous pouvez vous inscrire mais vous devrez avoir acquis la nationalité française </w:t>
      </w:r>
      <w:r>
        <w:rPr>
          <w:rFonts w:ascii="Arial" w:hAnsi="Arial" w:cs="Arial"/>
          <w:b/>
          <w:sz w:val="18"/>
          <w:szCs w:val="18"/>
          <w:u w:val="single"/>
        </w:rPr>
        <w:t>au plus tard à la date de l’épreuve écrite</w:t>
      </w:r>
      <w:r>
        <w:rPr>
          <w:rFonts w:ascii="Arial" w:hAnsi="Arial" w:cs="Arial"/>
          <w:b/>
          <w:sz w:val="18"/>
          <w:szCs w:val="18"/>
        </w:rPr>
        <w:t>.</w:t>
      </w:r>
    </w:p>
    <w:p>
      <w:pPr>
        <w:jc w:val="both"/>
        <w:rPr>
          <w:rFonts w:ascii="Arial" w:hAnsi="Arial" w:cs="Arial"/>
          <w:b/>
          <w:sz w:val="18"/>
          <w:szCs w:val="18"/>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COORDONNÉES PERSONNELLES</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Écrivez en lettres majuscules (une seule lettre par case). En cas de changement de domicile après la remise du dossier d’inscription, vous devez impérativement en avertir le service des concours de l’</w:t>
      </w:r>
      <w:smartTag w:uri="urn:schemas-microsoft-com:office:smarttags" w:element="PersonName">
        <w:r>
          <w:rPr>
            <w:rFonts w:ascii="Arial" w:hAnsi="Arial" w:cs="Arial"/>
            <w:sz w:val="18"/>
            <w:szCs w:val="18"/>
          </w:rPr>
          <w:t>IRA</w:t>
        </w:r>
      </w:smartTag>
      <w:r>
        <w:rPr>
          <w:rFonts w:ascii="Arial" w:hAnsi="Arial" w:cs="Arial"/>
          <w:sz w:val="18"/>
          <w:szCs w:val="18"/>
        </w:rPr>
        <w:t xml:space="preserve"> choisi.</w:t>
      </w:r>
    </w:p>
    <w:p>
      <w:pPr>
        <w:jc w:val="both"/>
        <w:rPr>
          <w:rFonts w:ascii="Arial" w:hAnsi="Arial" w:cs="Arial"/>
          <w:sz w:val="18"/>
          <w:szCs w:val="18"/>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SERVICE NATIONAL</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Pour être nommé fonctionnaire, il faut se trouver en situation régulière au regard du Code du service national.</w:t>
      </w:r>
    </w:p>
    <w:p>
      <w:pPr>
        <w:jc w:val="both"/>
        <w:rPr>
          <w:rFonts w:ascii="Arial" w:hAnsi="Arial" w:cs="Arial"/>
          <w:sz w:val="18"/>
          <w:szCs w:val="18"/>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SITUATION PERSONNELLE</w:t>
      </w:r>
    </w:p>
    <w:p>
      <w:pPr>
        <w:jc w:val="both"/>
        <w:rPr>
          <w:rFonts w:ascii="Arial" w:hAnsi="Arial" w:cs="Arial"/>
          <w:sz w:val="18"/>
          <w:szCs w:val="18"/>
        </w:rPr>
      </w:pPr>
    </w:p>
    <w:p>
      <w:pPr>
        <w:jc w:val="both"/>
        <w:rPr>
          <w:rFonts w:ascii="Arial" w:hAnsi="Arial" w:cs="Arial"/>
          <w:b/>
          <w:sz w:val="18"/>
          <w:szCs w:val="18"/>
          <w:u w:val="single"/>
        </w:rPr>
      </w:pPr>
      <w:r>
        <w:rPr>
          <w:rFonts w:ascii="Arial" w:hAnsi="Arial" w:cs="Arial"/>
          <w:b/>
          <w:sz w:val="18"/>
          <w:szCs w:val="18"/>
          <w:u w:val="single"/>
        </w:rPr>
        <w:t>POUR LE CONCOURS EXTERNE, DISPENSES DE DIPL</w:t>
      </w:r>
      <w:r>
        <w:rPr>
          <w:rFonts w:ascii="Arial" w:hAnsi="Arial" w:cs="Arial" w:hint="eastAsia"/>
          <w:b/>
          <w:sz w:val="18"/>
          <w:szCs w:val="18"/>
          <w:u w:val="single"/>
        </w:rPr>
        <w:t>Ô</w:t>
      </w:r>
      <w:r>
        <w:rPr>
          <w:rFonts w:ascii="Arial" w:hAnsi="Arial" w:cs="Arial"/>
          <w:b/>
          <w:sz w:val="18"/>
          <w:szCs w:val="18"/>
          <w:u w:val="single"/>
        </w:rPr>
        <w:t>ME :</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Les candidats externes mères ou pères d'au moins trois enfants sont dispensés des conditions de diplôme.</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Les candidats inscrits sur la liste des s</w:t>
      </w:r>
      <w:smartTag w:uri="urn:schemas-microsoft-com:office:smarttags" w:element="PersonName">
        <w:r>
          <w:rPr>
            <w:rFonts w:ascii="Arial" w:hAnsi="Arial" w:cs="Arial"/>
            <w:sz w:val="18"/>
            <w:szCs w:val="18"/>
          </w:rPr>
          <w:t>port</w:t>
        </w:r>
      </w:smartTag>
      <w:r>
        <w:rPr>
          <w:rFonts w:ascii="Arial" w:hAnsi="Arial" w:cs="Arial"/>
          <w:sz w:val="18"/>
          <w:szCs w:val="18"/>
        </w:rPr>
        <w:t>ifs de haut niveau, arrêtée par le ministre chargé des s</w:t>
      </w:r>
      <w:smartTag w:uri="urn:schemas-microsoft-com:office:smarttags" w:element="PersonName">
        <w:r>
          <w:rPr>
            <w:rFonts w:ascii="Arial" w:hAnsi="Arial" w:cs="Arial"/>
            <w:sz w:val="18"/>
            <w:szCs w:val="18"/>
          </w:rPr>
          <w:t>port</w:t>
        </w:r>
      </w:smartTag>
      <w:r>
        <w:rPr>
          <w:rFonts w:ascii="Arial" w:hAnsi="Arial" w:cs="Arial"/>
          <w:sz w:val="18"/>
          <w:szCs w:val="18"/>
        </w:rPr>
        <w:t>s, peuvent se présenter au concours externe sans remplir la condition de diplôme exigée des candidats.</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Les candidats ayant suivi le cycle préparatoire au 3</w:t>
      </w:r>
      <w:r>
        <w:rPr>
          <w:rFonts w:ascii="Arial" w:hAnsi="Arial" w:cs="Arial"/>
          <w:sz w:val="18"/>
          <w:szCs w:val="18"/>
          <w:vertAlign w:val="superscript"/>
        </w:rPr>
        <w:t>e</w:t>
      </w:r>
      <w:r>
        <w:rPr>
          <w:rFonts w:ascii="Arial" w:hAnsi="Arial" w:cs="Arial"/>
          <w:sz w:val="18"/>
          <w:szCs w:val="18"/>
        </w:rPr>
        <w:t xml:space="preserve"> concours d’accès à l’Ecole nationale d’administration bénéficient d’une suppression de la condition de diplôme pendant une durée de 2 ans à compter de la fin du cycle.</w:t>
      </w:r>
    </w:p>
    <w:p>
      <w:pPr>
        <w:jc w:val="both"/>
        <w:rPr>
          <w:rFonts w:ascii="Arial" w:hAnsi="Arial" w:cs="Arial"/>
          <w:b/>
          <w:sz w:val="18"/>
          <w:szCs w:val="18"/>
          <w:u w:val="single"/>
        </w:rPr>
      </w:pPr>
      <w:r>
        <w:rPr>
          <w:rFonts w:ascii="Arial" w:hAnsi="Arial" w:cs="Arial"/>
          <w:sz w:val="18"/>
          <w:szCs w:val="18"/>
        </w:rPr>
        <w:br w:type="page"/>
      </w:r>
      <w:r>
        <w:rPr>
          <w:rFonts w:ascii="Arial" w:hAnsi="Arial" w:cs="Arial"/>
          <w:b/>
          <w:sz w:val="18"/>
          <w:szCs w:val="18"/>
          <w:u w:val="single"/>
        </w:rPr>
        <w:lastRenderedPageBreak/>
        <w:t>AMÉNAGEMENTS D’ÉPREUVES</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Les candidats en situation de handicap ou dont l’état de santé le justifie peuvent, selon leur situation, bénéficier de certains aménagements d’épreuves (octroi d’un tiers-temps supplémentaire, assistance d’un secrétaire, mise à disposition de sujets en braille, ou agrandis, aménagement des locaux…). </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 xml:space="preserve">Ces aménagements ne peuvent être accordés que sur certificat médical établi par un médecin agréé par l’administration moins de six mois avant le déroulement des épreuves, selon le modèle applicable pour ces concours. </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La liste des médecins agréés est disponible auprès de la préfecture de votre département de résidence et sur le site internet de chaque agence régionale de santé.</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 xml:space="preserve">Les demandes d’aménagements doivent être formulées à l’inscription au concours. Le certificat médical doit être transmis au service concours de l’IRA choisi au plus tard le </w:t>
      </w:r>
      <w:r>
        <w:rPr>
          <w:rFonts w:ascii="Arial" w:hAnsi="Arial" w:cs="Arial"/>
          <w:b/>
          <w:color w:val="FF0000"/>
          <w:sz w:val="22"/>
          <w:szCs w:val="22"/>
          <w:u w:val="single"/>
        </w:rPr>
        <w:t>6 mars 2025</w:t>
      </w:r>
      <w:r>
        <w:rPr>
          <w:rFonts w:ascii="Arial" w:hAnsi="Arial" w:cs="Arial"/>
          <w:sz w:val="18"/>
          <w:szCs w:val="18"/>
        </w:rPr>
        <w:t>.</w:t>
      </w:r>
    </w:p>
    <w:p>
      <w:pPr>
        <w:jc w:val="both"/>
        <w:rPr>
          <w:rFonts w:ascii="Arial" w:hAnsi="Arial" w:cs="Arial"/>
          <w:sz w:val="18"/>
          <w:szCs w:val="18"/>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CONCOURS INTERNE ET 3</w:t>
      </w:r>
      <w:r>
        <w:rPr>
          <w:rFonts w:ascii="Arial Gras" w:hAnsi="Arial Gras" w:cs="Arial"/>
          <w:b/>
          <w:spacing w:val="20"/>
          <w:sz w:val="18"/>
          <w:szCs w:val="18"/>
          <w:vertAlign w:val="superscript"/>
        </w:rPr>
        <w:t>e</w:t>
      </w:r>
      <w:r>
        <w:rPr>
          <w:rFonts w:ascii="Arial Gras" w:hAnsi="Arial Gras" w:cs="Arial"/>
          <w:b/>
          <w:spacing w:val="20"/>
          <w:sz w:val="18"/>
          <w:szCs w:val="18"/>
        </w:rPr>
        <w:t xml:space="preserve"> CONCOURS : SITUATION PROFESSIONNELLE ACTUELLE</w:t>
      </w:r>
    </w:p>
    <w:p>
      <w:pPr>
        <w:rPr>
          <w:rFonts w:ascii="Arial" w:hAnsi="Arial" w:cs="Arial"/>
          <w:sz w:val="18"/>
          <w:szCs w:val="8"/>
          <w:u w:val="single"/>
        </w:rPr>
      </w:pPr>
    </w:p>
    <w:p>
      <w:pPr>
        <w:rPr>
          <w:rFonts w:ascii="Arial" w:hAnsi="Arial" w:cs="Arial"/>
          <w:b/>
          <w:caps/>
          <w:sz w:val="18"/>
          <w:szCs w:val="18"/>
        </w:rPr>
      </w:pPr>
      <w:r>
        <w:rPr>
          <w:rFonts w:ascii="Arial" w:hAnsi="Arial" w:cs="Arial"/>
          <w:b/>
          <w:caps/>
          <w:sz w:val="18"/>
          <w:szCs w:val="18"/>
          <w:u w:val="single"/>
        </w:rPr>
        <w:t>Qualité, au moment de l’inscription au concours</w:t>
      </w:r>
    </w:p>
    <w:p>
      <w:pPr>
        <w:rPr>
          <w:rFonts w:ascii="Arial" w:hAnsi="Arial" w:cs="Arial"/>
          <w:sz w:val="18"/>
          <w:szCs w:val="18"/>
        </w:rPr>
      </w:pPr>
    </w:p>
    <w:p>
      <w:pPr>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w:t>
      </w:r>
      <w:r>
        <w:rPr>
          <w:rFonts w:ascii="Arial" w:hAnsi="Arial" w:cs="Arial"/>
          <w:b/>
          <w:sz w:val="18"/>
          <w:szCs w:val="18"/>
        </w:rPr>
        <w:t>Concours interne :</w:t>
      </w:r>
      <w:r>
        <w:rPr>
          <w:rFonts w:ascii="Arial" w:hAnsi="Arial" w:cs="Arial"/>
          <w:sz w:val="18"/>
          <w:szCs w:val="18"/>
        </w:rPr>
        <w:t xml:space="preserve"> </w:t>
      </w:r>
    </w:p>
    <w:p>
      <w:pPr>
        <w:jc w:val="both"/>
        <w:rPr>
          <w:rFonts w:ascii="Arial" w:hAnsi="Arial" w:cs="Arial"/>
          <w:sz w:val="18"/>
          <w:szCs w:val="18"/>
        </w:rPr>
      </w:pPr>
      <w:r>
        <w:rPr>
          <w:rFonts w:ascii="Arial" w:hAnsi="Arial" w:cs="Arial"/>
          <w:sz w:val="18"/>
          <w:szCs w:val="18"/>
        </w:rPr>
        <w:t>Fonctionnaire de l’Etat, territorial ou hospitalier, agent public contractuel, militaire, magistrat, agent d’une organisation internationale, agent d’une administration, d’un organisme ou d’un établissement d’un Etat membre de l’Union européenne ou d’un Etat partie à l’accord sur l’Espace économique européen</w:t>
      </w:r>
    </w:p>
    <w:p>
      <w:pPr>
        <w:rPr>
          <w:rFonts w:ascii="Arial" w:hAnsi="Arial" w:cs="Arial"/>
          <w:sz w:val="18"/>
          <w:szCs w:val="18"/>
        </w:rPr>
      </w:pPr>
    </w:p>
    <w:p>
      <w:pPr>
        <w:rPr>
          <w:rFonts w:ascii="Arial" w:hAnsi="Arial" w:cs="Arial"/>
          <w:b/>
          <w:sz w:val="18"/>
          <w:szCs w:val="18"/>
        </w:rPr>
      </w:pPr>
      <w:r>
        <w:rPr>
          <w:rFonts w:ascii="Arial" w:hAnsi="Arial" w:cs="Arial"/>
          <w:sz w:val="18"/>
          <w:szCs w:val="18"/>
        </w:rPr>
        <w:sym w:font="Wingdings 3" w:char="F075"/>
      </w:r>
      <w:r>
        <w:rPr>
          <w:rFonts w:ascii="Arial" w:hAnsi="Arial" w:cs="Arial"/>
          <w:sz w:val="18"/>
          <w:szCs w:val="18"/>
        </w:rPr>
        <w:t xml:space="preserve"> </w:t>
      </w:r>
      <w:r>
        <w:rPr>
          <w:rFonts w:ascii="Arial" w:hAnsi="Arial" w:cs="Arial"/>
          <w:b/>
          <w:sz w:val="18"/>
          <w:szCs w:val="18"/>
        </w:rPr>
        <w:t>3</w:t>
      </w:r>
      <w:r>
        <w:rPr>
          <w:rFonts w:ascii="Arial" w:hAnsi="Arial" w:cs="Arial"/>
          <w:b/>
          <w:sz w:val="18"/>
          <w:szCs w:val="18"/>
          <w:vertAlign w:val="superscript"/>
        </w:rPr>
        <w:t>e</w:t>
      </w:r>
      <w:r>
        <w:rPr>
          <w:rFonts w:ascii="Arial" w:hAnsi="Arial" w:cs="Arial"/>
          <w:b/>
          <w:sz w:val="18"/>
          <w:szCs w:val="18"/>
        </w:rPr>
        <w:t xml:space="preserve"> concours : </w:t>
      </w:r>
    </w:p>
    <w:p>
      <w:pPr>
        <w:rPr>
          <w:rFonts w:ascii="Arial" w:hAnsi="Arial" w:cs="Arial"/>
          <w:sz w:val="18"/>
          <w:szCs w:val="18"/>
        </w:rPr>
      </w:pPr>
      <w:r>
        <w:rPr>
          <w:rFonts w:ascii="Arial" w:hAnsi="Arial" w:cs="Arial"/>
          <w:sz w:val="18"/>
          <w:szCs w:val="18"/>
        </w:rPr>
        <w:t>Etudiant, sans emploi, salarié, indépendant, élu local, responsable associatif</w:t>
      </w:r>
    </w:p>
    <w:p>
      <w:pPr>
        <w:rPr>
          <w:rFonts w:ascii="Arial" w:hAnsi="Arial" w:cs="Arial"/>
          <w:sz w:val="18"/>
          <w:szCs w:val="18"/>
        </w:rPr>
      </w:pPr>
    </w:p>
    <w:p>
      <w:pPr>
        <w:rPr>
          <w:rFonts w:ascii="Arial" w:hAnsi="Arial" w:cs="Arial"/>
          <w:b/>
          <w:sz w:val="18"/>
          <w:szCs w:val="18"/>
          <w:u w:val="single"/>
        </w:rPr>
      </w:pPr>
      <w:r>
        <w:rPr>
          <w:rFonts w:ascii="Arial" w:hAnsi="Arial" w:cs="Arial"/>
          <w:b/>
          <w:sz w:val="18"/>
          <w:szCs w:val="18"/>
          <w:u w:val="single"/>
        </w:rPr>
        <w:t>Ne pas utiliser de sigles ou d’abréviations pour renseigner les différentes rubriques.</w:t>
      </w:r>
    </w:p>
    <w:p>
      <w:pPr>
        <w:rPr>
          <w:rFonts w:ascii="Arial" w:hAnsi="Arial" w:cs="Arial"/>
          <w:sz w:val="18"/>
          <w:szCs w:val="18"/>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CONDITIONS SPÉCIFIQUES À CHAQUE CONCOURS</w:t>
      </w:r>
    </w:p>
    <w:p>
      <w:pPr>
        <w:jc w:val="both"/>
        <w:rPr>
          <w:rFonts w:ascii="Arial" w:hAnsi="Arial" w:cs="Arial"/>
          <w:b/>
          <w:sz w:val="18"/>
          <w:szCs w:val="18"/>
          <w:u w:val="single"/>
        </w:rPr>
      </w:pPr>
    </w:p>
    <w:p>
      <w:pPr>
        <w:jc w:val="both"/>
        <w:rPr>
          <w:rFonts w:ascii="Arial" w:hAnsi="Arial" w:cs="Arial"/>
          <w:b/>
          <w:sz w:val="18"/>
          <w:szCs w:val="18"/>
          <w:u w:val="single"/>
        </w:rPr>
      </w:pPr>
      <w:r>
        <w:rPr>
          <w:rFonts w:ascii="Arial" w:hAnsi="Arial" w:cs="Arial"/>
          <w:b/>
          <w:sz w:val="18"/>
          <w:szCs w:val="18"/>
          <w:u w:val="single"/>
        </w:rPr>
        <w:t>EXTERNE</w:t>
      </w:r>
    </w:p>
    <w:p>
      <w:pPr>
        <w:jc w:val="both"/>
        <w:rPr>
          <w:rFonts w:ascii="Arial" w:hAnsi="Arial" w:cs="Arial"/>
          <w:b/>
          <w:sz w:val="18"/>
          <w:szCs w:val="18"/>
          <w:u w:val="single"/>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Inscrivez le diplôme </w:t>
      </w:r>
      <w:r>
        <w:rPr>
          <w:rFonts w:ascii="Arial" w:hAnsi="Arial" w:cs="Arial"/>
          <w:b/>
          <w:sz w:val="18"/>
          <w:szCs w:val="18"/>
          <w:u w:val="single"/>
        </w:rPr>
        <w:t>le plus élevé</w:t>
      </w:r>
      <w:r>
        <w:rPr>
          <w:rFonts w:ascii="Arial" w:hAnsi="Arial" w:cs="Arial"/>
          <w:b/>
          <w:sz w:val="18"/>
          <w:szCs w:val="18"/>
        </w:rPr>
        <w:t xml:space="preserve"> </w:t>
      </w:r>
      <w:r>
        <w:rPr>
          <w:rFonts w:ascii="Arial" w:hAnsi="Arial" w:cs="Arial"/>
          <w:sz w:val="18"/>
          <w:szCs w:val="18"/>
        </w:rPr>
        <w:t xml:space="preserve">dont vous êtes titulaire ou dont vous serez titulaire </w:t>
      </w:r>
      <w:r>
        <w:rPr>
          <w:rFonts w:ascii="Arial" w:hAnsi="Arial" w:cs="Arial"/>
          <w:b/>
          <w:sz w:val="18"/>
          <w:szCs w:val="18"/>
        </w:rPr>
        <w:t>à la date de la première épreuve</w:t>
      </w:r>
      <w:r>
        <w:rPr>
          <w:rFonts w:ascii="Arial" w:hAnsi="Arial" w:cs="Arial"/>
          <w:sz w:val="18"/>
          <w:szCs w:val="18"/>
        </w:rPr>
        <w:t xml:space="preserve"> du concours.</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Sont admis d’office tous les diplômes ou autre titre ou diplôme classé au moins au niveau 6 (anciennement niveau II), ou d’une qualification reconnue au moins équivalente à l’un de ces titres ou diplômes dans les conditions fixées par le décret n° 2007-196 du 13 février 2007 relatif aux équivalences de diplôme.</w:t>
      </w:r>
    </w:p>
    <w:p>
      <w:pPr>
        <w:jc w:val="both"/>
        <w:rPr>
          <w:rFonts w:ascii="Arial" w:hAnsi="Arial" w:cs="Arial"/>
          <w:b/>
          <w:sz w:val="18"/>
          <w:szCs w:val="18"/>
          <w:u w:val="single"/>
        </w:rPr>
      </w:pPr>
    </w:p>
    <w:p>
      <w:pPr>
        <w:jc w:val="both"/>
        <w:rPr>
          <w:rFonts w:ascii="Arial" w:hAnsi="Arial" w:cs="Arial"/>
          <w:b/>
          <w:sz w:val="18"/>
          <w:szCs w:val="18"/>
          <w:u w:val="single"/>
        </w:rPr>
      </w:pPr>
      <w:r>
        <w:rPr>
          <w:rFonts w:ascii="Arial" w:hAnsi="Arial" w:cs="Arial"/>
          <w:b/>
          <w:sz w:val="18"/>
          <w:szCs w:val="18"/>
          <w:u w:val="single"/>
        </w:rPr>
        <w:t>INTERNE</w:t>
      </w:r>
    </w:p>
    <w:p>
      <w:pPr>
        <w:jc w:val="both"/>
        <w:rPr>
          <w:rFonts w:ascii="Arial" w:hAnsi="Arial" w:cs="Arial"/>
          <w:b/>
          <w:sz w:val="18"/>
          <w:szCs w:val="18"/>
          <w:u w:val="single"/>
        </w:rPr>
      </w:pPr>
    </w:p>
    <w:p>
      <w:pPr>
        <w:jc w:val="both"/>
        <w:rPr>
          <w:rFonts w:ascii="Arial" w:hAnsi="Arial" w:cs="Arial"/>
          <w:b/>
          <w:sz w:val="18"/>
          <w:szCs w:val="18"/>
        </w:rPr>
      </w:pPr>
      <w:r>
        <w:rPr>
          <w:rFonts w:ascii="Arial" w:hAnsi="Arial" w:cs="Arial"/>
          <w:sz w:val="18"/>
          <w:szCs w:val="18"/>
        </w:rPr>
        <w:sym w:font="Wingdings 3" w:char="F075"/>
      </w:r>
      <w:r>
        <w:rPr>
          <w:rFonts w:ascii="Arial" w:hAnsi="Arial" w:cs="Arial"/>
          <w:sz w:val="18"/>
          <w:szCs w:val="18"/>
        </w:rPr>
        <w:t xml:space="preserve"> Vous devez,</w:t>
      </w:r>
      <w:r>
        <w:rPr>
          <w:rFonts w:ascii="Arial" w:hAnsi="Arial" w:cs="Arial"/>
          <w:b/>
          <w:sz w:val="18"/>
          <w:szCs w:val="18"/>
        </w:rPr>
        <w:t xml:space="preserve"> à la date de clôture des inscriptions au concours,</w:t>
      </w:r>
      <w:r>
        <w:rPr>
          <w:rFonts w:ascii="Arial" w:hAnsi="Arial" w:cs="Arial"/>
          <w:sz w:val="18"/>
          <w:szCs w:val="18"/>
        </w:rPr>
        <w:t xml:space="preserve"> d'une part, comptabiliser </w:t>
      </w:r>
      <w:r>
        <w:rPr>
          <w:rFonts w:ascii="Arial" w:hAnsi="Arial" w:cs="Arial"/>
          <w:b/>
          <w:sz w:val="18"/>
          <w:szCs w:val="18"/>
        </w:rPr>
        <w:t xml:space="preserve">quatre années de services publics </w:t>
      </w:r>
      <w:r>
        <w:rPr>
          <w:rFonts w:ascii="Arial" w:hAnsi="Arial" w:cs="Arial"/>
          <w:sz w:val="18"/>
          <w:szCs w:val="18"/>
        </w:rPr>
        <w:t>et, d'autre part,</w:t>
      </w:r>
      <w:r>
        <w:rPr>
          <w:rFonts w:ascii="Arial" w:hAnsi="Arial" w:cs="Arial"/>
          <w:b/>
          <w:sz w:val="18"/>
          <w:szCs w:val="18"/>
        </w:rPr>
        <w:t xml:space="preserve"> </w:t>
      </w:r>
      <w:r>
        <w:rPr>
          <w:rFonts w:ascii="Arial" w:hAnsi="Arial" w:cs="Arial"/>
          <w:sz w:val="18"/>
          <w:szCs w:val="18"/>
        </w:rPr>
        <w:t xml:space="preserve">vous trouver </w:t>
      </w:r>
      <w:r>
        <w:rPr>
          <w:rFonts w:ascii="Arial" w:hAnsi="Arial" w:cs="Arial"/>
          <w:b/>
          <w:sz w:val="18"/>
          <w:szCs w:val="18"/>
        </w:rPr>
        <w:t xml:space="preserve">en activité, en détachement, en congé parental </w:t>
      </w:r>
      <w:r>
        <w:rPr>
          <w:rFonts w:ascii="Arial" w:hAnsi="Arial" w:cs="Arial"/>
          <w:sz w:val="18"/>
          <w:szCs w:val="18"/>
        </w:rPr>
        <w:t>ou</w:t>
      </w:r>
      <w:r>
        <w:rPr>
          <w:rFonts w:ascii="Arial" w:hAnsi="Arial" w:cs="Arial"/>
          <w:b/>
          <w:sz w:val="18"/>
          <w:szCs w:val="18"/>
        </w:rPr>
        <w:t xml:space="preserve"> </w:t>
      </w:r>
      <w:r>
        <w:rPr>
          <w:rFonts w:ascii="Arial" w:hAnsi="Arial" w:cs="Arial"/>
          <w:sz w:val="18"/>
          <w:szCs w:val="18"/>
        </w:rPr>
        <w:t>accomplir le</w:t>
      </w:r>
      <w:r>
        <w:rPr>
          <w:rFonts w:ascii="Arial" w:hAnsi="Arial" w:cs="Arial"/>
          <w:b/>
          <w:sz w:val="18"/>
          <w:szCs w:val="18"/>
        </w:rPr>
        <w:t xml:space="preserve"> service national.</w:t>
      </w:r>
    </w:p>
    <w:p>
      <w:pPr>
        <w:jc w:val="both"/>
        <w:rPr>
          <w:rFonts w:ascii="Arial" w:hAnsi="Arial" w:cs="Arial"/>
          <w:sz w:val="18"/>
          <w:szCs w:val="18"/>
        </w:rPr>
      </w:pPr>
    </w:p>
    <w:p>
      <w:pPr>
        <w:jc w:val="both"/>
        <w:rPr>
          <w:rFonts w:ascii="Arial" w:hAnsi="Arial" w:cs="Arial"/>
          <w:sz w:val="18"/>
          <w:szCs w:val="18"/>
          <w:u w:val="single"/>
        </w:rPr>
      </w:pPr>
      <w:r>
        <w:rPr>
          <w:rFonts w:ascii="Arial" w:hAnsi="Arial" w:cs="Arial"/>
          <w:sz w:val="18"/>
          <w:szCs w:val="18"/>
        </w:rPr>
        <w:t xml:space="preserve">• Services publics : </w:t>
      </w:r>
      <w:r>
        <w:rPr>
          <w:rFonts w:ascii="Arial" w:hAnsi="Arial" w:cs="Arial"/>
          <w:b/>
          <w:sz w:val="18"/>
          <w:szCs w:val="18"/>
        </w:rPr>
        <w:t xml:space="preserve">faites </w:t>
      </w:r>
      <w:r>
        <w:rPr>
          <w:rFonts w:ascii="Arial" w:hAnsi="Arial" w:cs="Arial"/>
          <w:b/>
          <w:sz w:val="18"/>
          <w:szCs w:val="18"/>
          <w:u w:val="single"/>
        </w:rPr>
        <w:t>obligatoirement remplir l’état des services par votre service de ressources humaines</w:t>
      </w:r>
      <w:r>
        <w:rPr>
          <w:rFonts w:ascii="Arial" w:hAnsi="Arial" w:cs="Arial"/>
          <w:sz w:val="18"/>
          <w:szCs w:val="18"/>
          <w:u w:val="single"/>
        </w:rPr>
        <w:t>.</w:t>
      </w:r>
    </w:p>
    <w:p>
      <w:pPr>
        <w:jc w:val="both"/>
        <w:rPr>
          <w:rFonts w:ascii="Arial" w:hAnsi="Arial" w:cs="Arial"/>
          <w:sz w:val="18"/>
          <w:szCs w:val="18"/>
          <w:u w:val="single"/>
        </w:rPr>
      </w:pPr>
    </w:p>
    <w:p>
      <w:pPr>
        <w:jc w:val="both"/>
        <w:rPr>
          <w:rFonts w:ascii="Arial" w:hAnsi="Arial" w:cs="Arial"/>
          <w:sz w:val="18"/>
          <w:szCs w:val="18"/>
        </w:rPr>
      </w:pPr>
      <w:r>
        <w:rPr>
          <w:rFonts w:ascii="Arial" w:hAnsi="Arial" w:cs="Arial"/>
          <w:sz w:val="18"/>
          <w:szCs w:val="18"/>
        </w:rPr>
        <w:t xml:space="preserve">• Services militaires : </w:t>
      </w:r>
      <w:r>
        <w:rPr>
          <w:rFonts w:ascii="Arial" w:hAnsi="Arial" w:cs="Arial"/>
          <w:b/>
          <w:sz w:val="18"/>
          <w:szCs w:val="18"/>
        </w:rPr>
        <w:t>joignez un état des services militaires</w:t>
      </w:r>
      <w:r>
        <w:rPr>
          <w:rFonts w:ascii="Arial" w:hAnsi="Arial" w:cs="Arial"/>
          <w:sz w:val="18"/>
          <w:szCs w:val="18"/>
        </w:rPr>
        <w:t>.</w:t>
      </w:r>
    </w:p>
    <w:p>
      <w:pPr>
        <w:jc w:val="both"/>
        <w:rPr>
          <w:rFonts w:ascii="Arial" w:hAnsi="Arial" w:cs="Arial"/>
          <w:b/>
          <w:sz w:val="18"/>
          <w:szCs w:val="18"/>
          <w:u w:val="single"/>
        </w:rPr>
      </w:pPr>
    </w:p>
    <w:p>
      <w:pPr>
        <w:jc w:val="both"/>
        <w:rPr>
          <w:rFonts w:ascii="Arial" w:hAnsi="Arial" w:cs="Arial"/>
          <w:b/>
          <w:sz w:val="18"/>
          <w:szCs w:val="18"/>
          <w:u w:val="single"/>
        </w:rPr>
      </w:pPr>
      <w:r>
        <w:rPr>
          <w:rFonts w:ascii="Arial" w:hAnsi="Arial" w:cs="Arial"/>
          <w:b/>
          <w:sz w:val="18"/>
          <w:szCs w:val="18"/>
          <w:u w:val="single"/>
        </w:rPr>
        <w:t>3</w:t>
      </w:r>
      <w:r>
        <w:rPr>
          <w:rFonts w:ascii="Arial" w:hAnsi="Arial" w:cs="Arial"/>
          <w:b/>
          <w:sz w:val="18"/>
          <w:szCs w:val="18"/>
          <w:u w:val="single"/>
          <w:vertAlign w:val="superscript"/>
        </w:rPr>
        <w:t>e</w:t>
      </w:r>
      <w:r>
        <w:rPr>
          <w:rFonts w:ascii="Arial" w:hAnsi="Arial" w:cs="Arial"/>
          <w:b/>
          <w:sz w:val="18"/>
          <w:szCs w:val="18"/>
          <w:u w:val="single"/>
        </w:rPr>
        <w:t xml:space="preserve"> CONCOURS</w:t>
      </w:r>
    </w:p>
    <w:p>
      <w:pPr>
        <w:jc w:val="both"/>
        <w:rPr>
          <w:rFonts w:ascii="Arial" w:hAnsi="Arial" w:cs="Arial"/>
          <w:b/>
          <w:sz w:val="18"/>
          <w:szCs w:val="18"/>
          <w:u w:val="single"/>
        </w:rPr>
      </w:pPr>
    </w:p>
    <w:p>
      <w:pPr>
        <w:jc w:val="both"/>
        <w:rPr>
          <w:rFonts w:ascii="Arial" w:hAnsi="Arial" w:cs="Arial"/>
          <w:sz w:val="18"/>
          <w:szCs w:val="18"/>
        </w:rPr>
      </w:pPr>
      <w:r>
        <w:rPr>
          <w:rFonts w:ascii="Arial" w:hAnsi="Arial" w:cs="Arial"/>
          <w:sz w:val="18"/>
          <w:szCs w:val="18"/>
        </w:rPr>
        <w:sym w:font="Wingdings 3" w:char="F075"/>
      </w:r>
      <w:r>
        <w:rPr>
          <w:rFonts w:ascii="Arial" w:hAnsi="Arial" w:cs="Arial"/>
          <w:sz w:val="18"/>
          <w:szCs w:val="18"/>
        </w:rPr>
        <w:t xml:space="preserve"> Vous devez justifier de l’exercice d’une ou de plusieurs activités professionnelles, quelle qu’en soit la nature, d’un ou de plusieurs mandats de membre d’une assemblée élue d’une collectivité territoriale ou d’une ou de plusieurs activités en qualité de responsable, y compris bénévole, d’une association.</w:t>
      </w:r>
      <w:r>
        <w:rPr>
          <w:rFonts w:ascii="Arial" w:hAnsi="Arial" w:cs="Arial"/>
          <w:b/>
          <w:sz w:val="18"/>
          <w:szCs w:val="18"/>
        </w:rPr>
        <w:t xml:space="preserve"> Seules les périodes d’activité accomplies avant la date de clôture des inscriptions sont prises en compte.</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Les activités professionnelles prises en compte sont celles qui ont été accomplies soit comme travailleur indépendant (professions libérales, chefs d’entreprise, professions artisanales...), soit comme salarié d’un employeur de droit privé (entreprise, associations loi de 1901...) ou d’un établissement public à caractère industriel ou commercial, ainsi que le contrat d’apprentissage et le contrat de professionnalisation.</w:t>
      </w:r>
    </w:p>
    <w:p>
      <w:pPr>
        <w:jc w:val="both"/>
        <w:rPr>
          <w:rFonts w:ascii="Arial" w:hAnsi="Arial" w:cs="Arial"/>
          <w:sz w:val="18"/>
          <w:szCs w:val="18"/>
          <w:u w:val="single"/>
        </w:rPr>
      </w:pPr>
    </w:p>
    <w:p>
      <w:pPr>
        <w:jc w:val="both"/>
        <w:rPr>
          <w:rFonts w:ascii="Arial" w:hAnsi="Arial" w:cs="Arial"/>
          <w:sz w:val="18"/>
          <w:szCs w:val="18"/>
        </w:rPr>
      </w:pPr>
      <w:r>
        <w:rPr>
          <w:rFonts w:ascii="Arial" w:hAnsi="Arial" w:cs="Arial"/>
          <w:sz w:val="18"/>
          <w:szCs w:val="18"/>
          <w:u w:val="single"/>
        </w:rPr>
        <w:t>Justificatifs à joindre</w:t>
      </w:r>
      <w:r>
        <w:rPr>
          <w:rFonts w:ascii="Arial" w:hAnsi="Arial" w:cs="Arial"/>
          <w:sz w:val="18"/>
          <w:szCs w:val="18"/>
        </w:rPr>
        <w:t xml:space="preserve"> : </w:t>
      </w:r>
    </w:p>
    <w:p>
      <w:pPr>
        <w:jc w:val="both"/>
        <w:rPr>
          <w:rFonts w:ascii="Arial" w:hAnsi="Arial" w:cs="Arial"/>
          <w:sz w:val="18"/>
          <w:szCs w:val="18"/>
          <w:u w:val="single"/>
        </w:rPr>
      </w:pPr>
    </w:p>
    <w:p>
      <w:pPr>
        <w:pStyle w:val="Paragraphedeliste"/>
        <w:numPr>
          <w:ilvl w:val="0"/>
          <w:numId w:val="2"/>
        </w:numPr>
        <w:ind w:left="284" w:hanging="284"/>
        <w:jc w:val="both"/>
        <w:rPr>
          <w:rFonts w:ascii="Arial" w:hAnsi="Arial" w:cs="Arial"/>
          <w:sz w:val="18"/>
          <w:szCs w:val="18"/>
        </w:rPr>
      </w:pPr>
      <w:r>
        <w:rPr>
          <w:rFonts w:ascii="Arial" w:hAnsi="Arial" w:cs="Arial"/>
          <w:sz w:val="18"/>
          <w:szCs w:val="18"/>
          <w:u w:val="single"/>
        </w:rPr>
        <w:t>pour les salariés</w:t>
      </w:r>
      <w:r>
        <w:rPr>
          <w:rFonts w:ascii="Arial" w:hAnsi="Arial" w:cs="Arial"/>
          <w:sz w:val="18"/>
          <w:szCs w:val="18"/>
        </w:rPr>
        <w:t xml:space="preserve"> : certificat(s) de travail, précisant la nature du contrat, la durée d’emploi et la raison sociale de l’employeur ; à défaut, une copie du contrat de travail, ou des bulletins de salaire.</w:t>
      </w:r>
    </w:p>
    <w:p>
      <w:pPr>
        <w:ind w:left="284" w:hanging="284"/>
        <w:jc w:val="both"/>
        <w:rPr>
          <w:rFonts w:ascii="Arial" w:hAnsi="Arial" w:cs="Arial"/>
          <w:sz w:val="18"/>
          <w:szCs w:val="18"/>
        </w:rPr>
      </w:pPr>
    </w:p>
    <w:p>
      <w:pPr>
        <w:pStyle w:val="Paragraphedeliste"/>
        <w:numPr>
          <w:ilvl w:val="0"/>
          <w:numId w:val="2"/>
        </w:numPr>
        <w:ind w:left="284" w:hanging="284"/>
        <w:jc w:val="both"/>
        <w:rPr>
          <w:rFonts w:ascii="Arial" w:hAnsi="Arial" w:cs="Arial"/>
          <w:sz w:val="18"/>
          <w:szCs w:val="18"/>
          <w:u w:val="single"/>
        </w:rPr>
      </w:pPr>
      <w:r>
        <w:rPr>
          <w:rFonts w:ascii="Arial" w:hAnsi="Arial" w:cs="Arial"/>
          <w:sz w:val="18"/>
          <w:szCs w:val="18"/>
          <w:u w:val="single"/>
        </w:rPr>
        <w:t>dans les autres cas</w:t>
      </w:r>
      <w:r>
        <w:rPr>
          <w:rFonts w:ascii="Arial" w:hAnsi="Arial" w:cs="Arial"/>
          <w:sz w:val="18"/>
          <w:szCs w:val="18"/>
        </w:rPr>
        <w:t xml:space="preserve"> : toute pièce établie par un organisme officiel permettant d’apprécier la réalité de l’activité exercée et sa durée.</w:t>
      </w:r>
    </w:p>
    <w:p>
      <w:pPr>
        <w:rPr>
          <w:rFonts w:ascii="Arial" w:hAnsi="Arial" w:cs="Arial"/>
          <w:sz w:val="18"/>
          <w:szCs w:val="18"/>
          <w:u w:val="single"/>
        </w:rPr>
      </w:pPr>
      <w:r>
        <w:rPr>
          <w:rFonts w:ascii="Arial" w:hAnsi="Arial" w:cs="Arial"/>
          <w:sz w:val="18"/>
          <w:szCs w:val="18"/>
          <w:u w:val="single"/>
        </w:rPr>
        <w:br w:type="page"/>
      </w: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lastRenderedPageBreak/>
        <w:t>VÉRIFICATION DES CONDITIONS REQUISES POUR CONCOURIR</w:t>
      </w:r>
    </w:p>
    <w:p>
      <w:pPr>
        <w:jc w:val="both"/>
        <w:rPr>
          <w:rFonts w:ascii="Arial" w:hAnsi="Arial" w:cs="Arial"/>
          <w:sz w:val="12"/>
          <w:szCs w:val="12"/>
        </w:rPr>
      </w:pPr>
    </w:p>
    <w:p>
      <w:pPr>
        <w:jc w:val="center"/>
        <w:rPr>
          <w:rFonts w:ascii="Arial" w:hAnsi="Arial" w:cs="Arial"/>
          <w:b/>
          <w:sz w:val="18"/>
          <w:szCs w:val="18"/>
        </w:rPr>
      </w:pPr>
      <w:r>
        <w:rPr>
          <w:rFonts w:ascii="Arial" w:hAnsi="Arial" w:cs="Arial"/>
          <w:b/>
          <w:sz w:val="18"/>
          <w:szCs w:val="18"/>
          <w:u w:val="single"/>
        </w:rPr>
        <w:t>Votre attention est en particulier appelée sur les points suivants</w:t>
      </w:r>
      <w:r>
        <w:rPr>
          <w:rFonts w:ascii="Arial" w:hAnsi="Arial" w:cs="Arial"/>
          <w:b/>
          <w:sz w:val="18"/>
          <w:szCs w:val="18"/>
        </w:rPr>
        <w:t xml:space="preserve"> :</w:t>
      </w:r>
    </w:p>
    <w:p>
      <w:pPr>
        <w:jc w:val="both"/>
        <w:rPr>
          <w:rFonts w:ascii="Arial" w:hAnsi="Arial" w:cs="Arial"/>
          <w:sz w:val="12"/>
          <w:szCs w:val="12"/>
        </w:rPr>
      </w:pPr>
    </w:p>
    <w:p>
      <w:pPr>
        <w:pStyle w:val="Paragraphedeliste"/>
        <w:numPr>
          <w:ilvl w:val="0"/>
          <w:numId w:val="5"/>
        </w:numPr>
        <w:ind w:left="284"/>
        <w:jc w:val="both"/>
        <w:rPr>
          <w:rFonts w:ascii="Arial" w:hAnsi="Arial" w:cs="Arial"/>
          <w:sz w:val="18"/>
          <w:szCs w:val="18"/>
        </w:rPr>
      </w:pPr>
      <w:r>
        <w:rPr>
          <w:rFonts w:ascii="Arial" w:hAnsi="Arial" w:cs="Arial"/>
          <w:sz w:val="18"/>
          <w:szCs w:val="18"/>
        </w:rPr>
        <w:t>Les candidats qui appartiennent déjà, en qualité de fonctionnaire ou de stagiaire, à l’un des corps recrutés par la voie des IRA (attachés d’administration de l’Etat, secrétaires des affaires étrangères du cadre général) ne peuvent faire acte de candidature.</w:t>
      </w:r>
    </w:p>
    <w:p>
      <w:pPr>
        <w:ind w:left="284"/>
        <w:jc w:val="both"/>
        <w:rPr>
          <w:rFonts w:ascii="Arial" w:hAnsi="Arial" w:cs="Arial"/>
          <w:sz w:val="12"/>
          <w:szCs w:val="12"/>
        </w:rPr>
      </w:pPr>
    </w:p>
    <w:p>
      <w:pPr>
        <w:pStyle w:val="Paragraphedeliste"/>
        <w:numPr>
          <w:ilvl w:val="0"/>
          <w:numId w:val="5"/>
        </w:numPr>
        <w:ind w:left="284"/>
        <w:jc w:val="both"/>
        <w:rPr>
          <w:rFonts w:ascii="Arial" w:hAnsi="Arial" w:cs="Arial"/>
          <w:sz w:val="18"/>
          <w:szCs w:val="18"/>
        </w:rPr>
      </w:pPr>
      <w:r>
        <w:rPr>
          <w:rFonts w:ascii="Arial" w:hAnsi="Arial" w:cs="Arial"/>
          <w:sz w:val="18"/>
          <w:szCs w:val="18"/>
        </w:rPr>
        <w:t>Nul ne peut être nommé fonctionnaire s’il est privé de ses droits civiques, ou s’il a subi une condamnation incompatible avec l’exercice des fonctions. A cet effet, une demande de bulletin n° 2 du casier judiciaire devra être remplie par les candidats admissibles, au moment des épreuves orales.</w:t>
      </w:r>
    </w:p>
    <w:p>
      <w:pPr>
        <w:jc w:val="both"/>
        <w:rPr>
          <w:rFonts w:ascii="Arial" w:hAnsi="Arial" w:cs="Arial"/>
          <w:sz w:val="12"/>
          <w:szCs w:val="12"/>
        </w:rPr>
      </w:pPr>
    </w:p>
    <w:p>
      <w:pPr>
        <w:jc w:val="both"/>
        <w:rPr>
          <w:rFonts w:ascii="Arial" w:hAnsi="Arial" w:cs="Arial"/>
          <w:b/>
          <w:sz w:val="18"/>
          <w:szCs w:val="18"/>
        </w:rPr>
      </w:pPr>
      <w:r>
        <w:rPr>
          <w:rFonts w:ascii="Arial" w:hAnsi="Arial" w:cs="Arial"/>
          <w:b/>
          <w:sz w:val="18"/>
          <w:szCs w:val="18"/>
        </w:rPr>
        <w:t>Les deux conditions ci-dessus seront vérifiées par le service concours de l’</w:t>
      </w:r>
      <w:smartTag w:uri="urn:schemas-microsoft-com:office:smarttags" w:element="PersonName">
        <w:r>
          <w:rPr>
            <w:rFonts w:ascii="Arial" w:hAnsi="Arial" w:cs="Arial"/>
            <w:b/>
            <w:sz w:val="18"/>
            <w:szCs w:val="18"/>
          </w:rPr>
          <w:t>IRA</w:t>
        </w:r>
      </w:smartTag>
      <w:r>
        <w:rPr>
          <w:rFonts w:ascii="Arial" w:hAnsi="Arial" w:cs="Arial"/>
          <w:b/>
          <w:sz w:val="18"/>
          <w:szCs w:val="18"/>
        </w:rPr>
        <w:t xml:space="preserve"> choisi après le déroulement des épreuves, et au plus tard à la date de nomination des lauréats, c’est à dire à la date d’entrée en IRA.</w:t>
      </w:r>
    </w:p>
    <w:p>
      <w:pPr>
        <w:jc w:val="both"/>
        <w:rPr>
          <w:rFonts w:ascii="Arial" w:hAnsi="Arial" w:cs="Arial"/>
          <w:sz w:val="12"/>
          <w:szCs w:val="12"/>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EPREUVE D'ENTRETIEN AVEC LE JURY</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w:t>
      </w:r>
    </w:p>
    <w:p>
      <w:pPr>
        <w:jc w:val="both"/>
        <w:rPr>
          <w:rFonts w:ascii="Arial" w:hAnsi="Arial" w:cs="Arial"/>
          <w:sz w:val="12"/>
          <w:szCs w:val="12"/>
        </w:rPr>
      </w:pPr>
    </w:p>
    <w:p>
      <w:pPr>
        <w:rPr>
          <w:rFonts w:ascii="Arial" w:hAnsi="Arial" w:cs="Arial"/>
          <w:b/>
          <w:sz w:val="18"/>
          <w:szCs w:val="18"/>
          <w:u w:val="single"/>
        </w:rPr>
      </w:pPr>
      <w:r>
        <w:rPr>
          <w:rFonts w:ascii="Arial" w:hAnsi="Arial" w:cs="Arial"/>
          <w:b/>
          <w:sz w:val="18"/>
          <w:szCs w:val="18"/>
          <w:u w:val="single"/>
        </w:rPr>
        <w:t>EXTERNE</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 xml:space="preserve">Pour cet entretien, qui débute par une présentation par le candidat de son parcours et de ses motivations, le jury disposera </w:t>
      </w:r>
      <w:r>
        <w:rPr>
          <w:rFonts w:ascii="Arial" w:hAnsi="Arial" w:cs="Arial"/>
          <w:b/>
          <w:sz w:val="18"/>
          <w:szCs w:val="18"/>
        </w:rPr>
        <w:t>d’une fiche individuelle de renseignement</w:t>
      </w:r>
      <w:r>
        <w:rPr>
          <w:rFonts w:ascii="Arial" w:hAnsi="Arial" w:cs="Arial"/>
          <w:sz w:val="18"/>
          <w:szCs w:val="18"/>
        </w:rPr>
        <w:t>.</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Les candidats titulaires d'un doctorat peuvent, conformément à l'article L. 412-1 du code de la recherche, présenter leur parcours en vue de la reconnaissance des acquis de l'expérience professionnelle résultant de la formation à la recherche et par la recherche qui a conduit à la délivrance du doctorat.</w:t>
      </w:r>
    </w:p>
    <w:p>
      <w:pPr>
        <w:jc w:val="both"/>
        <w:rPr>
          <w:rFonts w:ascii="Arial" w:hAnsi="Arial" w:cs="Arial"/>
          <w:sz w:val="12"/>
          <w:szCs w:val="12"/>
        </w:rPr>
      </w:pPr>
    </w:p>
    <w:p>
      <w:pPr>
        <w:rPr>
          <w:rFonts w:ascii="Arial" w:hAnsi="Arial" w:cs="Arial"/>
          <w:b/>
          <w:sz w:val="18"/>
          <w:szCs w:val="18"/>
        </w:rPr>
      </w:pPr>
      <w:r>
        <w:rPr>
          <w:rFonts w:ascii="Arial" w:hAnsi="Arial" w:cs="Arial"/>
          <w:b/>
          <w:sz w:val="18"/>
          <w:szCs w:val="18"/>
          <w:u w:val="single"/>
        </w:rPr>
        <w:t>INTERNE ET 3</w:t>
      </w:r>
      <w:r>
        <w:rPr>
          <w:rFonts w:ascii="Arial" w:hAnsi="Arial" w:cs="Arial"/>
          <w:b/>
          <w:sz w:val="18"/>
          <w:szCs w:val="18"/>
          <w:u w:val="single"/>
          <w:vertAlign w:val="superscript"/>
        </w:rPr>
        <w:t>e</w:t>
      </w:r>
      <w:r>
        <w:rPr>
          <w:rFonts w:ascii="Arial" w:hAnsi="Arial" w:cs="Arial"/>
          <w:b/>
          <w:sz w:val="18"/>
          <w:szCs w:val="18"/>
          <w:u w:val="single"/>
        </w:rPr>
        <w:t xml:space="preserve"> CONCOURS</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 xml:space="preserve">Pour cet entretien, le jury dispose du </w:t>
      </w:r>
      <w:r>
        <w:rPr>
          <w:rFonts w:ascii="Arial" w:hAnsi="Arial" w:cs="Arial"/>
          <w:b/>
          <w:sz w:val="18"/>
          <w:szCs w:val="18"/>
        </w:rPr>
        <w:t>dossier constitué par le candidat en vue de la reconnaissance des acquis de l’expérience professionnelle</w:t>
      </w:r>
      <w:r>
        <w:rPr>
          <w:rFonts w:ascii="Arial" w:hAnsi="Arial" w:cs="Arial"/>
          <w:sz w:val="18"/>
          <w:szCs w:val="18"/>
        </w:rPr>
        <w:t>. Ce dossier n’entraine pas une validation des acquis de l’expérience (VAE).</w:t>
      </w:r>
    </w:p>
    <w:p>
      <w:pPr>
        <w:jc w:val="both"/>
        <w:rPr>
          <w:rFonts w:ascii="Arial" w:hAnsi="Arial" w:cs="Arial"/>
          <w:sz w:val="12"/>
          <w:szCs w:val="12"/>
        </w:rPr>
      </w:pPr>
    </w:p>
    <w:p>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Pr>
          <w:rFonts w:ascii="Arial" w:hAnsi="Arial" w:cs="Arial"/>
          <w:b/>
          <w:sz w:val="18"/>
          <w:szCs w:val="18"/>
          <w:u w:val="single"/>
        </w:rPr>
        <w:t>IMPORTANT</w:t>
      </w:r>
      <w:r>
        <w:rPr>
          <w:rFonts w:ascii="Arial" w:hAnsi="Arial" w:cs="Arial"/>
          <w:sz w:val="18"/>
          <w:szCs w:val="18"/>
        </w:rPr>
        <w:t xml:space="preserve"> : Les candidats admissibles doivent adresser la fiche individuelle de renseignement ou le dossier de RAEP au service concours de l’IRA choisi en quatre exemplaires, accompagné d’une photo d’identité récente annotée au verso des nom et prénom du candidat, </w:t>
      </w:r>
      <w:r>
        <w:rPr>
          <w:rFonts w:ascii="Arial" w:hAnsi="Arial" w:cs="Arial"/>
          <w:b/>
          <w:sz w:val="18"/>
          <w:szCs w:val="18"/>
        </w:rPr>
        <w:t>au plus tard quinze jours à compter du lendemain de la publication des résultats d’admissibilité</w:t>
      </w:r>
      <w:r>
        <w:rPr>
          <w:rFonts w:ascii="Arial" w:hAnsi="Arial" w:cs="Arial"/>
          <w:sz w:val="18"/>
          <w:szCs w:val="18"/>
        </w:rPr>
        <w:t>.</w:t>
      </w:r>
    </w:p>
    <w:p>
      <w:pPr>
        <w:jc w:val="both"/>
        <w:rPr>
          <w:rFonts w:ascii="Arial" w:hAnsi="Arial" w:cs="Arial"/>
          <w:sz w:val="12"/>
          <w:szCs w:val="12"/>
        </w:rPr>
      </w:pPr>
    </w:p>
    <w:p>
      <w:pPr>
        <w:pBdr>
          <w:top w:val="single" w:sz="4" w:space="1" w:color="auto"/>
          <w:left w:val="single" w:sz="4" w:space="4" w:color="auto"/>
          <w:bottom w:val="single" w:sz="4" w:space="1" w:color="auto"/>
          <w:right w:val="single" w:sz="4" w:space="4" w:color="auto"/>
        </w:pBdr>
        <w:shd w:val="clear" w:color="auto" w:fill="CCCCCC"/>
        <w:jc w:val="center"/>
        <w:rPr>
          <w:rFonts w:ascii="Arial Gras" w:hAnsi="Arial Gras" w:cs="Arial"/>
          <w:b/>
          <w:spacing w:val="20"/>
          <w:sz w:val="18"/>
          <w:szCs w:val="18"/>
        </w:rPr>
      </w:pPr>
      <w:r>
        <w:rPr>
          <w:rFonts w:ascii="Arial Gras" w:hAnsi="Arial Gras" w:cs="Arial"/>
          <w:b/>
          <w:spacing w:val="20"/>
          <w:sz w:val="18"/>
          <w:szCs w:val="18"/>
        </w:rPr>
        <w:t>INFORMATIONS PRATIQUES</w:t>
      </w:r>
    </w:p>
    <w:p>
      <w:pPr>
        <w:jc w:val="both"/>
        <w:rPr>
          <w:rFonts w:ascii="Arial" w:hAnsi="Arial" w:cs="Arial"/>
          <w:sz w:val="12"/>
          <w:szCs w:val="12"/>
        </w:rPr>
      </w:pPr>
    </w:p>
    <w:p>
      <w:pPr>
        <w:jc w:val="both"/>
        <w:rPr>
          <w:rFonts w:ascii="Arial" w:hAnsi="Arial" w:cs="Arial"/>
          <w:sz w:val="18"/>
          <w:szCs w:val="18"/>
        </w:rPr>
      </w:pPr>
      <w:r>
        <w:rPr>
          <w:rFonts w:ascii="Arial" w:hAnsi="Arial" w:cs="Arial"/>
          <w:b/>
          <w:sz w:val="18"/>
          <w:szCs w:val="18"/>
        </w:rPr>
        <w:sym w:font="Wingdings 3" w:char="F075"/>
      </w:r>
      <w:r>
        <w:rPr>
          <w:rFonts w:ascii="Arial" w:hAnsi="Arial" w:cs="Arial"/>
          <w:b/>
          <w:sz w:val="18"/>
          <w:szCs w:val="18"/>
        </w:rPr>
        <w:t xml:space="preserve"> </w:t>
      </w:r>
      <w:r>
        <w:rPr>
          <w:rFonts w:ascii="Arial" w:hAnsi="Arial" w:cs="Arial"/>
          <w:sz w:val="18"/>
          <w:szCs w:val="18"/>
        </w:rPr>
        <w:t xml:space="preserve">Le numéro de dossier qui vous est attribué lors de votre inscription est un numéro d'enregistrement dans le système d’information national des concours d'accès aux IRA, </w:t>
      </w:r>
      <w:r>
        <w:rPr>
          <w:rFonts w:ascii="Arial" w:hAnsi="Arial" w:cs="Arial"/>
          <w:b/>
          <w:sz w:val="18"/>
          <w:szCs w:val="18"/>
          <w:u w:val="single"/>
        </w:rPr>
        <w:t>il ne s'agit pas d'un numéro d'anonymat</w:t>
      </w:r>
      <w:r>
        <w:rPr>
          <w:rFonts w:ascii="Arial" w:hAnsi="Arial" w:cs="Arial"/>
          <w:sz w:val="18"/>
          <w:szCs w:val="18"/>
        </w:rPr>
        <w:t>.</w:t>
      </w:r>
    </w:p>
    <w:p>
      <w:pPr>
        <w:jc w:val="both"/>
        <w:rPr>
          <w:rFonts w:ascii="Arial" w:hAnsi="Arial" w:cs="Arial"/>
          <w:sz w:val="12"/>
          <w:szCs w:val="12"/>
        </w:rPr>
      </w:pPr>
    </w:p>
    <w:p>
      <w:pPr>
        <w:jc w:val="both"/>
        <w:rPr>
          <w:rFonts w:ascii="Arial" w:hAnsi="Arial" w:cs="Arial"/>
          <w:b/>
          <w:sz w:val="18"/>
          <w:szCs w:val="18"/>
          <w:u w:val="single"/>
        </w:rPr>
      </w:pPr>
      <w:r>
        <w:rPr>
          <w:rFonts w:ascii="Arial" w:hAnsi="Arial" w:cs="Arial"/>
          <w:b/>
          <w:sz w:val="18"/>
          <w:szCs w:val="18"/>
        </w:rPr>
        <w:sym w:font="Wingdings 3" w:char="F075"/>
      </w:r>
      <w:r>
        <w:rPr>
          <w:rFonts w:ascii="Arial" w:hAnsi="Arial" w:cs="Arial"/>
          <w:b/>
          <w:sz w:val="18"/>
          <w:szCs w:val="18"/>
        </w:rPr>
        <w:t xml:space="preserve"> </w:t>
      </w:r>
      <w:r>
        <w:rPr>
          <w:rFonts w:ascii="Arial" w:hAnsi="Arial" w:cs="Arial"/>
          <w:b/>
          <w:sz w:val="18"/>
          <w:szCs w:val="18"/>
          <w:u w:val="single"/>
        </w:rPr>
        <w:t>Convocation aux épreuves</w:t>
      </w:r>
    </w:p>
    <w:p>
      <w:pPr>
        <w:jc w:val="both"/>
        <w:rPr>
          <w:rFonts w:ascii="Arial" w:hAnsi="Arial" w:cs="Arial"/>
          <w:b/>
          <w:sz w:val="12"/>
          <w:szCs w:val="12"/>
        </w:rPr>
      </w:pPr>
    </w:p>
    <w:p>
      <w:pPr>
        <w:jc w:val="both"/>
        <w:rPr>
          <w:rFonts w:ascii="Arial" w:hAnsi="Arial" w:cs="Arial"/>
          <w:sz w:val="18"/>
          <w:szCs w:val="18"/>
        </w:rPr>
      </w:pPr>
      <w:r>
        <w:rPr>
          <w:rFonts w:ascii="Arial" w:hAnsi="Arial" w:cs="Arial"/>
          <w:sz w:val="18"/>
          <w:szCs w:val="18"/>
        </w:rPr>
        <w:t>Les convocations aux épreuves écrites vous seront adressées 8 jours au plus tard avant la date des épreuves. Passé ce délai, il vous appartient de prendre contact avec le service des concours de l’</w:t>
      </w:r>
      <w:smartTag w:uri="urn:schemas-microsoft-com:office:smarttags" w:element="PersonName">
        <w:r>
          <w:rPr>
            <w:rFonts w:ascii="Arial" w:hAnsi="Arial" w:cs="Arial"/>
            <w:sz w:val="18"/>
            <w:szCs w:val="18"/>
          </w:rPr>
          <w:t>IRA</w:t>
        </w:r>
      </w:smartTag>
      <w:r>
        <w:rPr>
          <w:rFonts w:ascii="Arial" w:hAnsi="Arial" w:cs="Arial"/>
          <w:sz w:val="18"/>
          <w:szCs w:val="18"/>
        </w:rPr>
        <w:t xml:space="preserve"> choisi pour vérifier si vous figurez bien sur la liste des candidats admis à prendre part aux épreuves.</w:t>
      </w:r>
    </w:p>
    <w:p>
      <w:pPr>
        <w:jc w:val="both"/>
        <w:rPr>
          <w:rFonts w:ascii="Arial" w:hAnsi="Arial" w:cs="Arial"/>
          <w:b/>
          <w:sz w:val="12"/>
          <w:szCs w:val="12"/>
        </w:rPr>
      </w:pPr>
    </w:p>
    <w:p>
      <w:pPr>
        <w:jc w:val="both"/>
        <w:rPr>
          <w:rFonts w:ascii="Arial" w:hAnsi="Arial" w:cs="Arial"/>
          <w:b/>
          <w:sz w:val="18"/>
          <w:szCs w:val="18"/>
        </w:rPr>
      </w:pPr>
      <w:r>
        <w:rPr>
          <w:rFonts w:ascii="Arial" w:hAnsi="Arial" w:cs="Arial"/>
          <w:b/>
          <w:sz w:val="18"/>
          <w:szCs w:val="18"/>
        </w:rPr>
        <w:sym w:font="Wingdings 3" w:char="F075"/>
      </w:r>
      <w:r>
        <w:rPr>
          <w:rFonts w:ascii="Arial" w:hAnsi="Arial" w:cs="Arial"/>
          <w:b/>
          <w:sz w:val="18"/>
          <w:szCs w:val="18"/>
        </w:rPr>
        <w:t xml:space="preserve"> </w:t>
      </w:r>
      <w:r>
        <w:rPr>
          <w:rFonts w:ascii="Arial" w:hAnsi="Arial" w:cs="Arial"/>
          <w:b/>
          <w:sz w:val="18"/>
          <w:szCs w:val="18"/>
          <w:u w:val="single"/>
        </w:rPr>
        <w:t>Informatique et libertés</w:t>
      </w:r>
      <w:r>
        <w:rPr>
          <w:rFonts w:ascii="Arial" w:hAnsi="Arial" w:cs="Arial"/>
          <w:b/>
          <w:sz w:val="18"/>
          <w:szCs w:val="18"/>
        </w:rPr>
        <w:t xml:space="preserve"> (Loi n° 78-17 du 6 janvier 1978)</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 xml:space="preserve">Les informations vous concernant et figurant dans le fichier des concours </w:t>
      </w:r>
      <w:smartTag w:uri="urn:schemas-microsoft-com:office:smarttags" w:element="PersonName">
        <w:r>
          <w:rPr>
            <w:rFonts w:ascii="Arial" w:hAnsi="Arial" w:cs="Arial"/>
            <w:sz w:val="18"/>
            <w:szCs w:val="18"/>
          </w:rPr>
          <w:t>IRA</w:t>
        </w:r>
      </w:smartTag>
      <w:r>
        <w:rPr>
          <w:rFonts w:ascii="Arial" w:hAnsi="Arial" w:cs="Arial"/>
          <w:sz w:val="18"/>
          <w:szCs w:val="18"/>
        </w:rPr>
        <w:t xml:space="preserve"> ne sont transmises qu’aux services et organismes expressément habilités à les connaître. Vous pouvez demander la communication de ces informations, et le cas échéant, les faire rectifier (écrire au Ministère de l’Action et des Comptes publics, Direction générale de l’administration et de la fonction publique, 139, rue de Bercy – 75 572 PARIS CEDEX 12).</w:t>
      </w:r>
    </w:p>
    <w:p>
      <w:pPr>
        <w:jc w:val="both"/>
        <w:rPr>
          <w:rFonts w:ascii="Arial" w:hAnsi="Arial" w:cs="Arial"/>
          <w:sz w:val="12"/>
          <w:szCs w:val="12"/>
        </w:rPr>
      </w:pPr>
    </w:p>
    <w:p>
      <w:pPr>
        <w:jc w:val="both"/>
        <w:rPr>
          <w:rFonts w:ascii="Arial" w:hAnsi="Arial" w:cs="Arial"/>
          <w:b/>
          <w:sz w:val="18"/>
          <w:szCs w:val="18"/>
        </w:rPr>
      </w:pPr>
      <w:r>
        <w:rPr>
          <w:rFonts w:ascii="Arial" w:hAnsi="Arial" w:cs="Arial"/>
          <w:b/>
          <w:sz w:val="18"/>
          <w:szCs w:val="18"/>
        </w:rPr>
        <w:sym w:font="Wingdings 3" w:char="F075"/>
      </w:r>
      <w:r>
        <w:rPr>
          <w:rFonts w:ascii="Arial" w:hAnsi="Arial" w:cs="Arial"/>
          <w:b/>
          <w:sz w:val="18"/>
          <w:szCs w:val="18"/>
        </w:rPr>
        <w:t xml:space="preserve"> </w:t>
      </w:r>
      <w:r>
        <w:rPr>
          <w:rFonts w:ascii="Arial" w:hAnsi="Arial" w:cs="Arial"/>
          <w:b/>
          <w:sz w:val="18"/>
          <w:szCs w:val="18"/>
          <w:u w:val="single"/>
        </w:rPr>
        <w:t>Accès aux documents administratifs</w:t>
      </w:r>
      <w:r>
        <w:rPr>
          <w:rFonts w:ascii="Arial" w:hAnsi="Arial" w:cs="Arial"/>
          <w:b/>
          <w:sz w:val="18"/>
          <w:szCs w:val="18"/>
        </w:rPr>
        <w:t xml:space="preserve"> (Code des relations entre le public et l’administration, arts. L.311-1 et s.)</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 xml:space="preserve">Les candidats ayant participé aux épreuves écrites peuvent demander une reproduction de leurs copies (joindre une grande enveloppe, libellée à vos noms et adresse et affranchie au tarif lettre en vigueur jusqu’à 100 gr.). Les copies des épreuves obligatoires donnent lieu à double correction ; aucune annotation des correcteurs n’y figure. </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Par ailleurs, selon la jurisprudence du Conseil d’Etat, le jury dispose d’un pouvoir d’appréciation souverain ; il n’est pas tenu de motiver ses délibérations, ni les notes qu’il attribue. Le service des concours n’est donc pas en mesure de répondre aux demandes de communication des appréciations du jury.</w:t>
      </w:r>
    </w:p>
    <w:p>
      <w:pPr>
        <w:jc w:val="both"/>
        <w:rPr>
          <w:rFonts w:ascii="Arial" w:hAnsi="Arial" w:cs="Arial"/>
          <w:sz w:val="12"/>
          <w:szCs w:val="12"/>
        </w:rPr>
      </w:pPr>
    </w:p>
    <w:p>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Pr>
          <w:rFonts w:ascii="Arial" w:hAnsi="Arial" w:cs="Arial"/>
          <w:spacing w:val="20"/>
          <w:sz w:val="18"/>
          <w:szCs w:val="18"/>
        </w:rPr>
        <w:lastRenderedPageBreak/>
        <w:sym w:font="Wingdings 3" w:char="F075"/>
      </w:r>
      <w:r>
        <w:rPr>
          <w:rFonts w:ascii="Arial" w:hAnsi="Arial" w:cs="Arial"/>
          <w:spacing w:val="20"/>
          <w:sz w:val="18"/>
          <w:szCs w:val="18"/>
        </w:rPr>
        <w:t xml:space="preserve"> </w:t>
      </w:r>
      <w:r>
        <w:rPr>
          <w:rFonts w:ascii="Arial" w:hAnsi="Arial" w:cs="Arial"/>
          <w:b/>
          <w:spacing w:val="20"/>
          <w:sz w:val="18"/>
          <w:szCs w:val="18"/>
        </w:rPr>
        <w:t>A l’issue des épreuves, tous les candidats recevront un relevé de leurs notes. Les candidats admissibles auront connaissance de leurs notes après la proclamation des résultats définitifs</w:t>
      </w:r>
      <w:r>
        <w:rPr>
          <w:rFonts w:ascii="Arial" w:hAnsi="Arial" w:cs="Arial"/>
          <w:b/>
          <w:sz w:val="18"/>
          <w:szCs w:val="18"/>
        </w:rPr>
        <w:t>.</w:t>
      </w:r>
    </w:p>
    <w:p>
      <w:pPr>
        <w:jc w:val="both"/>
        <w:rPr>
          <w:rFonts w:ascii="Arial" w:hAnsi="Arial" w:cs="Arial"/>
          <w:sz w:val="12"/>
          <w:szCs w:val="12"/>
        </w:rPr>
      </w:pPr>
    </w:p>
    <w:p>
      <w:pPr>
        <w:jc w:val="both"/>
        <w:rPr>
          <w:rFonts w:ascii="Arial" w:hAnsi="Arial" w:cs="Arial"/>
          <w:b/>
          <w:sz w:val="18"/>
          <w:szCs w:val="18"/>
        </w:rPr>
      </w:pPr>
      <w:r>
        <w:rPr>
          <w:rFonts w:ascii="Arial" w:hAnsi="Arial" w:cs="Arial"/>
          <w:b/>
          <w:sz w:val="18"/>
          <w:szCs w:val="18"/>
        </w:rPr>
        <w:sym w:font="Wingdings 3" w:char="F075"/>
      </w:r>
      <w:r>
        <w:rPr>
          <w:rFonts w:ascii="Arial" w:hAnsi="Arial" w:cs="Arial"/>
          <w:b/>
          <w:sz w:val="18"/>
          <w:szCs w:val="18"/>
          <w:u w:val="single"/>
        </w:rPr>
        <w:t>Renseignements statistiques</w:t>
      </w:r>
      <w:r>
        <w:rPr>
          <w:rFonts w:ascii="Arial" w:hAnsi="Arial" w:cs="Arial"/>
          <w:b/>
          <w:sz w:val="18"/>
          <w:szCs w:val="18"/>
        </w:rPr>
        <w:t xml:space="preserve"> :</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 xml:space="preserve">Ces renseignements </w:t>
      </w:r>
      <w:r>
        <w:rPr>
          <w:rFonts w:ascii="Arial" w:hAnsi="Arial" w:cs="Arial"/>
          <w:sz w:val="18"/>
          <w:szCs w:val="18"/>
          <w:u w:val="single"/>
        </w:rPr>
        <w:t xml:space="preserve">ne sont pas indispensables à la constitution de votre dossier </w:t>
      </w:r>
      <w:r>
        <w:rPr>
          <w:rFonts w:ascii="Arial" w:hAnsi="Arial" w:cs="Arial"/>
          <w:sz w:val="18"/>
          <w:szCs w:val="18"/>
        </w:rPr>
        <w:t xml:space="preserve">d’inscription au concours. Il vous est toutefois demandé de bien vouloir le faire, afin de permettre des </w:t>
      </w:r>
      <w:r>
        <w:rPr>
          <w:rFonts w:ascii="Arial" w:hAnsi="Arial" w:cs="Arial"/>
          <w:sz w:val="18"/>
          <w:szCs w:val="18"/>
          <w:u w:val="single"/>
        </w:rPr>
        <w:t>études statistiques</w:t>
      </w:r>
      <w:r>
        <w:rPr>
          <w:rFonts w:ascii="Arial" w:hAnsi="Arial" w:cs="Arial"/>
          <w:sz w:val="18"/>
          <w:szCs w:val="18"/>
        </w:rPr>
        <w:t xml:space="preserve">. </w:t>
      </w:r>
    </w:p>
    <w:p>
      <w:pPr>
        <w:jc w:val="both"/>
        <w:rPr>
          <w:rFonts w:ascii="Arial" w:hAnsi="Arial" w:cs="Arial"/>
          <w:sz w:val="12"/>
          <w:szCs w:val="12"/>
        </w:rPr>
      </w:pPr>
    </w:p>
    <w:p>
      <w:pPr>
        <w:jc w:val="both"/>
        <w:rPr>
          <w:rFonts w:ascii="Arial" w:hAnsi="Arial" w:cs="Arial"/>
          <w:sz w:val="18"/>
          <w:szCs w:val="18"/>
        </w:rPr>
      </w:pPr>
      <w:r>
        <w:rPr>
          <w:rFonts w:ascii="Arial" w:hAnsi="Arial" w:cs="Arial"/>
          <w:sz w:val="18"/>
          <w:szCs w:val="18"/>
        </w:rPr>
        <w:t>• Re</w:t>
      </w:r>
      <w:smartTag w:uri="urn:schemas-microsoft-com:office:smarttags" w:element="PersonName">
        <w:r>
          <w:rPr>
            <w:rFonts w:ascii="Arial" w:hAnsi="Arial" w:cs="Arial"/>
            <w:sz w:val="18"/>
            <w:szCs w:val="18"/>
          </w:rPr>
          <w:t>port</w:t>
        </w:r>
      </w:smartTag>
      <w:r>
        <w:rPr>
          <w:rFonts w:ascii="Arial" w:hAnsi="Arial" w:cs="Arial"/>
          <w:sz w:val="18"/>
          <w:szCs w:val="18"/>
        </w:rPr>
        <w:t xml:space="preserve">ez le code correspondant à la </w:t>
      </w:r>
      <w:r>
        <w:rPr>
          <w:rFonts w:ascii="Arial" w:hAnsi="Arial" w:cs="Arial"/>
          <w:b/>
          <w:sz w:val="18"/>
          <w:szCs w:val="18"/>
        </w:rPr>
        <w:t>catégorie socioprofessionnelle de votre père et de votre mère</w:t>
      </w:r>
      <w:r>
        <w:rPr>
          <w:rFonts w:ascii="Arial" w:hAnsi="Arial" w:cs="Arial"/>
          <w:sz w:val="18"/>
          <w:szCs w:val="18"/>
        </w:rPr>
        <w:t xml:space="preserve"> (si retraité celle durant leur activité).</w:t>
      </w:r>
    </w:p>
    <w:p>
      <w:pPr>
        <w:jc w:val="both"/>
        <w:rPr>
          <w:rFonts w:ascii="Arial" w:hAnsi="Arial" w:cs="Arial"/>
          <w:sz w:val="12"/>
          <w:szCs w:val="1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154"/>
        <w:gridCol w:w="594"/>
        <w:gridCol w:w="4155"/>
        <w:gridCol w:w="594"/>
      </w:tblGrid>
      <w:tr>
        <w:tc>
          <w:tcPr>
            <w:tcW w:w="3969" w:type="dxa"/>
            <w:shd w:val="pct10" w:color="C0C0C0" w:fill="C0C0C0"/>
          </w:tcPr>
          <w:p>
            <w:pPr>
              <w:numPr>
                <w:ilvl w:val="12"/>
                <w:numId w:val="0"/>
              </w:numPr>
              <w:spacing w:before="60" w:after="60"/>
              <w:jc w:val="center"/>
              <w:rPr>
                <w:rFonts w:ascii="Arial" w:hAnsi="Arial" w:cs="Arial"/>
                <w:b/>
                <w:sz w:val="18"/>
                <w:szCs w:val="18"/>
              </w:rPr>
            </w:pPr>
            <w:r>
              <w:rPr>
                <w:rFonts w:ascii="Arial" w:hAnsi="Arial" w:cs="Arial"/>
                <w:b/>
                <w:sz w:val="18"/>
                <w:szCs w:val="18"/>
              </w:rPr>
              <w:t>Catégorie</w:t>
            </w:r>
          </w:p>
        </w:tc>
        <w:tc>
          <w:tcPr>
            <w:tcW w:w="567" w:type="dxa"/>
          </w:tcPr>
          <w:p>
            <w:pPr>
              <w:numPr>
                <w:ilvl w:val="12"/>
                <w:numId w:val="0"/>
              </w:numPr>
              <w:spacing w:before="60" w:after="60"/>
              <w:jc w:val="both"/>
              <w:rPr>
                <w:rFonts w:ascii="Arial" w:hAnsi="Arial" w:cs="Arial"/>
                <w:b/>
                <w:sz w:val="18"/>
                <w:szCs w:val="18"/>
              </w:rPr>
            </w:pPr>
            <w:r>
              <w:rPr>
                <w:rFonts w:ascii="Arial" w:hAnsi="Arial" w:cs="Arial"/>
                <w:b/>
                <w:sz w:val="18"/>
                <w:szCs w:val="18"/>
              </w:rPr>
              <w:t>Code</w:t>
            </w:r>
          </w:p>
        </w:tc>
        <w:tc>
          <w:tcPr>
            <w:tcW w:w="3969" w:type="dxa"/>
            <w:shd w:val="pct10" w:color="C0C0C0" w:fill="C0C0C0"/>
          </w:tcPr>
          <w:p>
            <w:pPr>
              <w:numPr>
                <w:ilvl w:val="12"/>
                <w:numId w:val="0"/>
              </w:numPr>
              <w:spacing w:before="60" w:after="60"/>
              <w:jc w:val="center"/>
              <w:rPr>
                <w:rFonts w:ascii="Arial" w:hAnsi="Arial" w:cs="Arial"/>
                <w:b/>
                <w:sz w:val="18"/>
                <w:szCs w:val="18"/>
              </w:rPr>
            </w:pPr>
            <w:r>
              <w:rPr>
                <w:rFonts w:ascii="Arial" w:hAnsi="Arial" w:cs="Arial"/>
                <w:b/>
                <w:sz w:val="18"/>
                <w:szCs w:val="18"/>
              </w:rPr>
              <w:t>Catégorie</w:t>
            </w:r>
          </w:p>
        </w:tc>
        <w:tc>
          <w:tcPr>
            <w:tcW w:w="567" w:type="dxa"/>
          </w:tcPr>
          <w:p>
            <w:pPr>
              <w:numPr>
                <w:ilvl w:val="12"/>
                <w:numId w:val="0"/>
              </w:numPr>
              <w:spacing w:before="60" w:after="60"/>
              <w:rPr>
                <w:rFonts w:ascii="Arial" w:hAnsi="Arial" w:cs="Arial"/>
                <w:b/>
                <w:sz w:val="18"/>
                <w:szCs w:val="18"/>
              </w:rPr>
            </w:pPr>
            <w:r>
              <w:rPr>
                <w:rFonts w:ascii="Arial" w:hAnsi="Arial" w:cs="Arial"/>
                <w:b/>
                <w:sz w:val="18"/>
                <w:szCs w:val="18"/>
              </w:rPr>
              <w:t>Code</w:t>
            </w:r>
          </w:p>
        </w:tc>
      </w:tr>
      <w:tr>
        <w:trPr>
          <w:trHeight w:val="368"/>
        </w:trP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Agriculteur exploitant</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Profession intermédiaire administrative ou commerciale d’entreprise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8</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Artisan, commerçant, chef d’entreprise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2</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Technicien, contremaître, agent de maîtrise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9</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Profession libérale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3</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Employé de la fonction publique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10</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Cadre supérieur de la fonction publique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4</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Employé (autres)</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11</w:t>
            </w:r>
          </w:p>
        </w:tc>
      </w:tr>
      <w:tr>
        <w:trPr>
          <w:trHeight w:val="257"/>
        </w:trP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Profession intellectuelle ou artistique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5</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Ouvrier</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12</w:t>
            </w:r>
          </w:p>
        </w:tc>
      </w:tr>
      <w:tr>
        <w:trPr>
          <w:trHeight w:val="112"/>
        </w:trP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Cadre supérieur d’entreprise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6</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Retraité</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13</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Profession intermédiaire de la fonction publique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7</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Personne n’ayant jamais travaillé</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14</w:t>
            </w:r>
          </w:p>
        </w:tc>
      </w:tr>
    </w:tbl>
    <w:p>
      <w:pPr>
        <w:jc w:val="both"/>
        <w:rPr>
          <w:rFonts w:ascii="Arial" w:hAnsi="Arial" w:cs="Arial"/>
          <w:sz w:val="12"/>
          <w:szCs w:val="12"/>
        </w:rPr>
      </w:pPr>
    </w:p>
    <w:p>
      <w:pPr>
        <w:shd w:val="clear" w:color="C0C0C0" w:fill="auto"/>
        <w:rPr>
          <w:rFonts w:ascii="Arial" w:hAnsi="Arial" w:cs="Arial"/>
          <w:sz w:val="18"/>
          <w:szCs w:val="8"/>
        </w:rPr>
      </w:pPr>
      <w:r>
        <w:rPr>
          <w:rFonts w:ascii="Arial" w:hAnsi="Arial" w:cs="Arial"/>
          <w:sz w:val="18"/>
          <w:szCs w:val="18"/>
        </w:rPr>
        <w:t xml:space="preserve">• </w:t>
      </w:r>
      <w:r>
        <w:rPr>
          <w:rFonts w:ascii="Arial" w:hAnsi="Arial" w:cs="Arial"/>
          <w:sz w:val="18"/>
          <w:szCs w:val="8"/>
        </w:rPr>
        <w:t xml:space="preserve">Reportez le code correspondant à </w:t>
      </w:r>
      <w:r>
        <w:rPr>
          <w:rFonts w:ascii="Arial" w:hAnsi="Arial" w:cs="Arial"/>
          <w:b/>
          <w:sz w:val="18"/>
          <w:szCs w:val="8"/>
        </w:rPr>
        <w:t>votre situation professionnelle actuelle</w:t>
      </w:r>
      <w:r>
        <w:rPr>
          <w:rFonts w:ascii="Arial" w:hAnsi="Arial" w:cs="Arial"/>
          <w:sz w:val="18"/>
          <w:szCs w:val="8"/>
        </w:rPr>
        <w:t>.</w:t>
      </w:r>
    </w:p>
    <w:p>
      <w:pPr>
        <w:jc w:val="both"/>
        <w:rPr>
          <w:rFonts w:ascii="Arial" w:hAnsi="Arial" w:cs="Arial"/>
          <w:sz w:val="12"/>
          <w:szCs w:val="1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154"/>
        <w:gridCol w:w="594"/>
        <w:gridCol w:w="4155"/>
        <w:gridCol w:w="594"/>
      </w:tblGrid>
      <w:tr>
        <w:tc>
          <w:tcPr>
            <w:tcW w:w="3969" w:type="dxa"/>
            <w:shd w:val="pct10" w:color="C0C0C0" w:fill="C0C0C0"/>
          </w:tcPr>
          <w:p>
            <w:pPr>
              <w:numPr>
                <w:ilvl w:val="12"/>
                <w:numId w:val="0"/>
              </w:numPr>
              <w:spacing w:before="60" w:after="60"/>
              <w:jc w:val="center"/>
              <w:rPr>
                <w:rFonts w:ascii="Arial" w:hAnsi="Arial" w:cs="Arial"/>
                <w:b/>
                <w:sz w:val="18"/>
                <w:szCs w:val="18"/>
              </w:rPr>
            </w:pPr>
            <w:r>
              <w:rPr>
                <w:rFonts w:ascii="Arial" w:hAnsi="Arial" w:cs="Arial"/>
                <w:b/>
                <w:sz w:val="18"/>
                <w:szCs w:val="18"/>
              </w:rPr>
              <w:t>Situation</w:t>
            </w:r>
          </w:p>
        </w:tc>
        <w:tc>
          <w:tcPr>
            <w:tcW w:w="567" w:type="dxa"/>
          </w:tcPr>
          <w:p>
            <w:pPr>
              <w:numPr>
                <w:ilvl w:val="12"/>
                <w:numId w:val="0"/>
              </w:numPr>
              <w:spacing w:before="60" w:after="60"/>
              <w:jc w:val="both"/>
              <w:rPr>
                <w:rFonts w:ascii="Arial" w:hAnsi="Arial" w:cs="Arial"/>
                <w:b/>
                <w:sz w:val="18"/>
                <w:szCs w:val="18"/>
              </w:rPr>
            </w:pPr>
            <w:r>
              <w:rPr>
                <w:rFonts w:ascii="Arial" w:hAnsi="Arial" w:cs="Arial"/>
                <w:b/>
                <w:sz w:val="18"/>
                <w:szCs w:val="18"/>
              </w:rPr>
              <w:t>Code</w:t>
            </w:r>
          </w:p>
        </w:tc>
        <w:tc>
          <w:tcPr>
            <w:tcW w:w="3969" w:type="dxa"/>
            <w:shd w:val="pct10" w:color="C0C0C0" w:fill="C0C0C0"/>
          </w:tcPr>
          <w:p>
            <w:pPr>
              <w:numPr>
                <w:ilvl w:val="12"/>
                <w:numId w:val="0"/>
              </w:numPr>
              <w:spacing w:before="60" w:after="60"/>
              <w:jc w:val="center"/>
              <w:rPr>
                <w:rFonts w:ascii="Arial" w:hAnsi="Arial" w:cs="Arial"/>
                <w:b/>
                <w:sz w:val="18"/>
                <w:szCs w:val="18"/>
              </w:rPr>
            </w:pPr>
            <w:r>
              <w:rPr>
                <w:rFonts w:ascii="Arial" w:hAnsi="Arial" w:cs="Arial"/>
                <w:b/>
                <w:sz w:val="18"/>
                <w:szCs w:val="18"/>
              </w:rPr>
              <w:t>Situation</w:t>
            </w:r>
          </w:p>
        </w:tc>
        <w:tc>
          <w:tcPr>
            <w:tcW w:w="567" w:type="dxa"/>
          </w:tcPr>
          <w:p>
            <w:pPr>
              <w:numPr>
                <w:ilvl w:val="12"/>
                <w:numId w:val="0"/>
              </w:numPr>
              <w:spacing w:before="60" w:after="60"/>
              <w:rPr>
                <w:rFonts w:ascii="Arial" w:hAnsi="Arial" w:cs="Arial"/>
                <w:b/>
                <w:sz w:val="18"/>
                <w:szCs w:val="18"/>
              </w:rPr>
            </w:pPr>
            <w:r>
              <w:rPr>
                <w:rFonts w:ascii="Arial" w:hAnsi="Arial" w:cs="Arial"/>
                <w:b/>
                <w:sz w:val="18"/>
                <w:szCs w:val="18"/>
              </w:rPr>
              <w:t>Code</w:t>
            </w:r>
          </w:p>
        </w:tc>
      </w:tr>
      <w:tr>
        <w:trPr>
          <w:trHeight w:val="368"/>
        </w:trP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Salarié</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Agent public contractuel</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8</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Fonctionnaire de l’Etat</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2</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Indépendant</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9</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Militaire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3</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Magistrat</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10</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Sans emploi</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4</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Elu local</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11</w:t>
            </w:r>
          </w:p>
        </w:tc>
      </w:tr>
      <w:tr>
        <w:trPr>
          <w:trHeight w:val="257"/>
        </w:trP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Etudiant(e)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5</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Responsable associatif</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12</w:t>
            </w:r>
          </w:p>
        </w:tc>
      </w:tr>
      <w:tr>
        <w:trPr>
          <w:trHeight w:val="112"/>
        </w:trP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Fonctionnaire territorial</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6</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Agent d’une organisation internationale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13</w:t>
            </w:r>
          </w:p>
        </w:tc>
      </w:tr>
      <w:tr>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Fonctionnaire hospitalier</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7</w:t>
            </w:r>
          </w:p>
        </w:tc>
        <w:tc>
          <w:tcPr>
            <w:tcW w:w="3969" w:type="dxa"/>
            <w:shd w:val="pct10" w:color="C0C0C0" w:fill="C0C0C0"/>
          </w:tcPr>
          <w:p>
            <w:pPr>
              <w:numPr>
                <w:ilvl w:val="12"/>
                <w:numId w:val="0"/>
              </w:numPr>
              <w:spacing w:before="60" w:after="60"/>
              <w:jc w:val="center"/>
              <w:rPr>
                <w:rFonts w:ascii="Arial" w:hAnsi="Arial" w:cs="Arial"/>
                <w:i/>
                <w:sz w:val="18"/>
                <w:szCs w:val="18"/>
              </w:rPr>
            </w:pPr>
            <w:r>
              <w:rPr>
                <w:rFonts w:ascii="Arial" w:hAnsi="Arial" w:cs="Arial"/>
                <w:i/>
                <w:sz w:val="18"/>
                <w:szCs w:val="18"/>
              </w:rPr>
              <w:t>Agent d’un Etat de l’Union européenne ou EEE</w:t>
            </w:r>
          </w:p>
        </w:tc>
        <w:tc>
          <w:tcPr>
            <w:tcW w:w="567" w:type="dxa"/>
          </w:tcPr>
          <w:p>
            <w:pPr>
              <w:numPr>
                <w:ilvl w:val="12"/>
                <w:numId w:val="0"/>
              </w:numPr>
              <w:spacing w:before="60" w:after="60"/>
              <w:jc w:val="center"/>
              <w:rPr>
                <w:rFonts w:ascii="Arial" w:hAnsi="Arial" w:cs="Arial"/>
                <w:b/>
                <w:sz w:val="18"/>
                <w:szCs w:val="18"/>
              </w:rPr>
            </w:pPr>
            <w:r>
              <w:rPr>
                <w:rFonts w:ascii="Arial" w:hAnsi="Arial" w:cs="Arial"/>
                <w:b/>
                <w:sz w:val="18"/>
                <w:szCs w:val="18"/>
              </w:rPr>
              <w:t>14</w:t>
            </w:r>
          </w:p>
        </w:tc>
      </w:tr>
    </w:tbl>
    <w:p>
      <w:pPr>
        <w:shd w:val="clear" w:color="C0C0C0" w:fill="auto"/>
        <w:jc w:val="center"/>
        <w:rPr>
          <w:rFonts w:ascii="Arial" w:hAnsi="Arial" w:cs="Arial"/>
          <w:sz w:val="18"/>
          <w:szCs w:val="18"/>
        </w:rPr>
      </w:pPr>
    </w:p>
    <w:p>
      <w:pPr>
        <w:shd w:val="clear" w:color="C0C0C0" w:fill="auto"/>
        <w:jc w:val="center"/>
        <w:rPr>
          <w:rFonts w:ascii="Arial" w:hAnsi="Arial" w:cs="Arial"/>
          <w:b/>
          <w:sz w:val="18"/>
          <w:szCs w:val="18"/>
        </w:rPr>
      </w:pPr>
      <w:r>
        <w:rPr>
          <w:rFonts w:ascii="Arial" w:hAnsi="Arial" w:cs="Arial"/>
          <w:b/>
          <w:sz w:val="18"/>
          <w:szCs w:val="18"/>
        </w:rPr>
        <w:t xml:space="preserve">Pour tous renseignements complémentaires, </w:t>
      </w:r>
    </w:p>
    <w:p>
      <w:pPr>
        <w:shd w:val="clear" w:color="C0C0C0" w:fill="auto"/>
        <w:jc w:val="center"/>
        <w:rPr>
          <w:rFonts w:ascii="Arial" w:hAnsi="Arial" w:cs="Arial"/>
          <w:b/>
          <w:sz w:val="18"/>
          <w:szCs w:val="18"/>
        </w:rPr>
      </w:pPr>
      <w:r>
        <w:rPr>
          <w:rFonts w:ascii="Arial" w:hAnsi="Arial" w:cs="Arial"/>
          <w:b/>
          <w:sz w:val="18"/>
          <w:szCs w:val="18"/>
        </w:rPr>
        <w:t xml:space="preserve">vous pouvez directement contacter le </w:t>
      </w:r>
      <w:r>
        <w:rPr>
          <w:rFonts w:ascii="Arial Gras" w:hAnsi="Arial Gras" w:cs="Arial"/>
          <w:b/>
          <w:color w:val="0000FF"/>
          <w:spacing w:val="20"/>
          <w:sz w:val="18"/>
          <w:szCs w:val="18"/>
          <w14:shadow w14:blurRad="50800" w14:dist="38100" w14:dir="2700000" w14:sx="100000" w14:sy="100000" w14:kx="0" w14:ky="0" w14:algn="tl">
            <w14:srgbClr w14:val="000000">
              <w14:alpha w14:val="60000"/>
            </w14:srgbClr>
          </w14:shadow>
        </w:rPr>
        <w:t>service concours des IRA</w:t>
      </w:r>
    </w:p>
    <w:p>
      <w:pPr>
        <w:shd w:val="clear" w:color="C0C0C0" w:fill="auto"/>
        <w:jc w:val="cente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4746"/>
      </w:tblGrid>
      <w:tr>
        <w:trPr>
          <w:trHeight w:hRule="exact" w:val="1712"/>
          <w:jc w:val="center"/>
        </w:trPr>
        <w:tc>
          <w:tcPr>
            <w:tcW w:w="5211" w:type="dxa"/>
            <w:shd w:val="clear" w:color="auto" w:fill="auto"/>
          </w:tcPr>
          <w:p>
            <w:pPr>
              <w:shd w:val="clear" w:color="C0C0C0" w:fill="auto"/>
              <w:jc w:val="center"/>
              <w:rPr>
                <w:rFonts w:ascii="Arial" w:hAnsi="Arial" w:cs="Arial"/>
                <w:b/>
                <w:sz w:val="18"/>
                <w:szCs w:val="18"/>
              </w:rPr>
            </w:pPr>
          </w:p>
          <w:p>
            <w:pPr>
              <w:shd w:val="clear" w:color="C0C0C0" w:fill="auto"/>
              <w:jc w:val="center"/>
              <w:rPr>
                <w:rFonts w:ascii="Arial" w:hAnsi="Arial" w:cs="Arial"/>
                <w:b/>
                <w:caps/>
                <w:sz w:val="18"/>
                <w:szCs w:val="18"/>
              </w:rPr>
            </w:pPr>
            <w:r>
              <w:rPr>
                <w:rFonts w:ascii="Arial" w:hAnsi="Arial" w:cs="Arial"/>
                <w:b/>
                <w:caps/>
                <w:sz w:val="18"/>
                <w:szCs w:val="18"/>
              </w:rPr>
              <w:t>Coordonnées</w:t>
            </w:r>
          </w:p>
          <w:p>
            <w:pPr>
              <w:shd w:val="clear" w:color="C0C0C0" w:fill="auto"/>
              <w:jc w:val="center"/>
              <w:rPr>
                <w:rFonts w:ascii="Arial" w:hAnsi="Arial" w:cs="Arial"/>
                <w:b/>
                <w:caps/>
                <w:sz w:val="18"/>
                <w:szCs w:val="18"/>
              </w:rPr>
            </w:pPr>
          </w:p>
          <w:p>
            <w:pPr>
              <w:shd w:val="clear" w:color="C0C0C0" w:fill="auto"/>
              <w:jc w:val="center"/>
              <w:rPr>
                <w:rFonts w:ascii="Arial" w:hAnsi="Arial" w:cs="Arial"/>
                <w:b/>
                <w:caps/>
                <w:sz w:val="18"/>
                <w:szCs w:val="18"/>
              </w:rPr>
            </w:pPr>
            <w:r>
              <w:rPr>
                <w:rFonts w:ascii="Arial" w:hAnsi="Arial" w:cs="Arial"/>
                <w:b/>
                <w:caps/>
                <w:sz w:val="18"/>
                <w:szCs w:val="18"/>
              </w:rPr>
              <w:t>Des instituts régionaux</w:t>
            </w:r>
          </w:p>
          <w:p>
            <w:pPr>
              <w:shd w:val="clear" w:color="C0C0C0" w:fill="auto"/>
              <w:jc w:val="center"/>
              <w:rPr>
                <w:rFonts w:ascii="Arial" w:hAnsi="Arial" w:cs="Arial"/>
                <w:b/>
                <w:caps/>
                <w:sz w:val="18"/>
                <w:szCs w:val="18"/>
              </w:rPr>
            </w:pPr>
          </w:p>
          <w:p>
            <w:pPr>
              <w:shd w:val="clear" w:color="C0C0C0" w:fill="auto"/>
              <w:jc w:val="center"/>
              <w:rPr>
                <w:rFonts w:ascii="Arial" w:hAnsi="Arial" w:cs="Arial"/>
                <w:b/>
                <w:caps/>
                <w:sz w:val="18"/>
                <w:szCs w:val="18"/>
              </w:rPr>
            </w:pPr>
            <w:r>
              <w:rPr>
                <w:rFonts w:ascii="Arial" w:hAnsi="Arial" w:cs="Arial"/>
                <w:b/>
                <w:caps/>
                <w:sz w:val="18"/>
                <w:szCs w:val="18"/>
              </w:rPr>
              <w:t>D’administration</w:t>
            </w:r>
          </w:p>
          <w:p>
            <w:pPr>
              <w:shd w:val="clear" w:color="C0C0C0" w:fill="auto"/>
              <w:jc w:val="center"/>
              <w:rPr>
                <w:rFonts w:ascii="Arial" w:hAnsi="Arial" w:cs="Arial"/>
                <w:b/>
                <w:caps/>
                <w:sz w:val="18"/>
                <w:szCs w:val="18"/>
              </w:rPr>
            </w:pPr>
          </w:p>
          <w:p>
            <w:pPr>
              <w:shd w:val="clear" w:color="C0C0C0" w:fill="auto"/>
              <w:jc w:val="center"/>
              <w:rPr>
                <w:rFonts w:ascii="Arial" w:hAnsi="Arial" w:cs="Arial"/>
                <w:b/>
                <w:caps/>
                <w:sz w:val="18"/>
                <w:szCs w:val="18"/>
              </w:rPr>
            </w:pPr>
          </w:p>
          <w:p>
            <w:pPr>
              <w:shd w:val="clear" w:color="C0C0C0" w:fill="auto"/>
              <w:jc w:val="center"/>
              <w:rPr>
                <w:rFonts w:ascii="Arial" w:hAnsi="Arial" w:cs="Arial"/>
                <w:sz w:val="18"/>
                <w:szCs w:val="18"/>
              </w:rPr>
            </w:pPr>
          </w:p>
        </w:tc>
        <w:tc>
          <w:tcPr>
            <w:tcW w:w="5103" w:type="dxa"/>
            <w:shd w:val="clear" w:color="auto" w:fill="auto"/>
          </w:tcPr>
          <w:p>
            <w:pPr>
              <w:shd w:val="clear" w:color="C0C0C0" w:fill="auto"/>
              <w:jc w:val="center"/>
              <w:rPr>
                <w:rFonts w:ascii="Arial" w:hAnsi="Arial" w:cs="Arial"/>
                <w:b/>
                <w:sz w:val="18"/>
                <w:szCs w:val="18"/>
              </w:rPr>
            </w:pPr>
          </w:p>
          <w:p>
            <w:pPr>
              <w:shd w:val="clear" w:color="C0C0C0" w:fill="auto"/>
              <w:jc w:val="center"/>
              <w:rPr>
                <w:rFonts w:ascii="Arial" w:hAnsi="Arial" w:cs="Arial"/>
                <w:sz w:val="18"/>
                <w:szCs w:val="18"/>
              </w:rPr>
            </w:pPr>
            <w:r>
              <w:rPr>
                <w:rFonts w:ascii="Arial" w:hAnsi="Arial" w:cs="Arial"/>
                <w:b/>
                <w:bCs/>
                <w:sz w:val="18"/>
                <w:szCs w:val="18"/>
              </w:rPr>
              <w:t>IRA de Bastia</w:t>
            </w:r>
            <w:r>
              <w:rPr>
                <w:rFonts w:ascii="Arial" w:hAnsi="Arial" w:cs="Arial"/>
                <w:sz w:val="18"/>
                <w:szCs w:val="18"/>
              </w:rPr>
              <w:t> (</w:t>
            </w:r>
            <w:hyperlink r:id="rId12" w:tgtFrame="_blank" w:history="1">
              <w:r>
                <w:rPr>
                  <w:rStyle w:val="Lienhypertexte"/>
                  <w:rFonts w:ascii="Arial" w:hAnsi="Arial" w:cs="Arial"/>
                  <w:sz w:val="18"/>
                  <w:szCs w:val="18"/>
                </w:rPr>
                <w:t>www.ira-bastia.gouv.fr</w:t>
              </w:r>
            </w:hyperlink>
            <w:r>
              <w:rPr>
                <w:rFonts w:ascii="Arial" w:hAnsi="Arial" w:cs="Arial"/>
                <w:sz w:val="18"/>
                <w:szCs w:val="18"/>
              </w:rPr>
              <w:t>) :</w:t>
            </w:r>
            <w:r>
              <w:rPr>
                <w:rFonts w:ascii="Arial" w:hAnsi="Arial" w:cs="Arial"/>
                <w:sz w:val="18"/>
                <w:szCs w:val="18"/>
              </w:rPr>
              <w:br/>
              <w:t>Service concours</w:t>
            </w:r>
            <w:r>
              <w:rPr>
                <w:rFonts w:ascii="Arial" w:hAnsi="Arial" w:cs="Arial"/>
                <w:sz w:val="18"/>
                <w:szCs w:val="18"/>
              </w:rPr>
              <w:br/>
              <w:t>Quai des Martyrs de la Libération</w:t>
            </w:r>
          </w:p>
          <w:p>
            <w:pPr>
              <w:shd w:val="clear" w:color="C0C0C0" w:fill="auto"/>
              <w:jc w:val="center"/>
              <w:rPr>
                <w:rFonts w:ascii="Arial" w:hAnsi="Arial" w:cs="Arial"/>
                <w:sz w:val="18"/>
                <w:szCs w:val="18"/>
              </w:rPr>
            </w:pPr>
            <w:r>
              <w:rPr>
                <w:rFonts w:ascii="Arial" w:hAnsi="Arial" w:cs="Arial"/>
                <w:sz w:val="18"/>
                <w:szCs w:val="18"/>
              </w:rPr>
              <w:t>BP 317 - 20297 Bastia cedex</w:t>
            </w:r>
            <w:r>
              <w:rPr>
                <w:rFonts w:ascii="Arial" w:hAnsi="Arial" w:cs="Arial"/>
                <w:sz w:val="18"/>
                <w:szCs w:val="18"/>
              </w:rPr>
              <w:br/>
              <w:t>Tél. : 04 95 32 87 23</w:t>
            </w:r>
            <w:r>
              <w:rPr>
                <w:rFonts w:ascii="Arial" w:hAnsi="Arial" w:cs="Arial"/>
                <w:sz w:val="18"/>
                <w:szCs w:val="18"/>
              </w:rPr>
              <w:br/>
              <w:t>courriel : </w:t>
            </w:r>
            <w:hyperlink r:id="rId13" w:history="1">
              <w:r>
                <w:rPr>
                  <w:rStyle w:val="Lienhypertexte"/>
                  <w:rFonts w:ascii="Arial" w:hAnsi="Arial" w:cs="Arial"/>
                  <w:sz w:val="18"/>
                  <w:szCs w:val="18"/>
                </w:rPr>
                <w:t>concours@ira-bastia.gouv.fr</w:t>
              </w:r>
            </w:hyperlink>
          </w:p>
        </w:tc>
      </w:tr>
      <w:tr>
        <w:trPr>
          <w:jc w:val="center"/>
        </w:trPr>
        <w:tc>
          <w:tcPr>
            <w:tcW w:w="5211" w:type="dxa"/>
            <w:shd w:val="clear" w:color="auto" w:fill="auto"/>
          </w:tcPr>
          <w:p>
            <w:pPr>
              <w:shd w:val="clear" w:color="C0C0C0" w:fill="auto"/>
              <w:jc w:val="center"/>
              <w:rPr>
                <w:rFonts w:ascii="Arial" w:hAnsi="Arial" w:cs="Arial"/>
                <w:b/>
                <w:sz w:val="18"/>
                <w:szCs w:val="18"/>
              </w:rPr>
            </w:pPr>
          </w:p>
          <w:p>
            <w:pPr>
              <w:shd w:val="clear" w:color="C0C0C0" w:fill="auto"/>
              <w:jc w:val="center"/>
              <w:rPr>
                <w:rFonts w:ascii="Arial" w:hAnsi="Arial" w:cs="Arial"/>
                <w:sz w:val="18"/>
                <w:szCs w:val="18"/>
              </w:rPr>
            </w:pPr>
            <w:r>
              <w:rPr>
                <w:rFonts w:ascii="Arial" w:hAnsi="Arial" w:cs="Arial"/>
                <w:b/>
                <w:bCs/>
                <w:sz w:val="18"/>
                <w:szCs w:val="18"/>
              </w:rPr>
              <w:t>IRA de Lille</w:t>
            </w:r>
            <w:r>
              <w:rPr>
                <w:rFonts w:ascii="Arial" w:hAnsi="Arial" w:cs="Arial"/>
                <w:sz w:val="18"/>
                <w:szCs w:val="18"/>
              </w:rPr>
              <w:t xml:space="preserve"> (</w:t>
            </w:r>
            <w:hyperlink r:id="rId14" w:history="1">
              <w:r>
                <w:rPr>
                  <w:rStyle w:val="Lienhypertexte"/>
                  <w:rFonts w:ascii="Arial" w:hAnsi="Arial" w:cs="Arial"/>
                  <w:sz w:val="18"/>
                  <w:szCs w:val="18"/>
                </w:rPr>
                <w:t>www.ira-lille.gouv.fr</w:t>
              </w:r>
            </w:hyperlink>
            <w:r>
              <w:rPr>
                <w:rFonts w:ascii="Arial" w:hAnsi="Arial" w:cs="Arial"/>
                <w:sz w:val="18"/>
                <w:szCs w:val="18"/>
              </w:rPr>
              <w:t>) :</w:t>
            </w:r>
            <w:r>
              <w:rPr>
                <w:rFonts w:ascii="Arial" w:hAnsi="Arial" w:cs="Arial"/>
                <w:sz w:val="18"/>
                <w:szCs w:val="18"/>
              </w:rPr>
              <w:br/>
              <w:t>Service concours</w:t>
            </w:r>
            <w:r>
              <w:rPr>
                <w:rFonts w:ascii="Arial" w:hAnsi="Arial" w:cs="Arial"/>
                <w:sz w:val="18"/>
                <w:szCs w:val="18"/>
              </w:rPr>
              <w:br/>
              <w:t>49, rue Jean Jaurès - CS 80008</w:t>
            </w:r>
          </w:p>
          <w:p>
            <w:pPr>
              <w:shd w:val="clear" w:color="C0C0C0" w:fill="auto"/>
              <w:jc w:val="center"/>
              <w:rPr>
                <w:rFonts w:ascii="Arial" w:hAnsi="Arial" w:cs="Arial"/>
                <w:sz w:val="18"/>
                <w:szCs w:val="18"/>
              </w:rPr>
            </w:pPr>
            <w:r>
              <w:rPr>
                <w:rFonts w:ascii="Arial" w:hAnsi="Arial" w:cs="Arial"/>
                <w:sz w:val="18"/>
                <w:szCs w:val="18"/>
              </w:rPr>
              <w:t>59040 Lille cedex</w:t>
            </w:r>
            <w:r>
              <w:rPr>
                <w:rFonts w:ascii="Arial" w:hAnsi="Arial" w:cs="Arial"/>
                <w:sz w:val="18"/>
                <w:szCs w:val="18"/>
              </w:rPr>
              <w:br/>
              <w:t>Tél. : 03 20 29 91 33</w:t>
            </w:r>
            <w:r>
              <w:rPr>
                <w:rFonts w:ascii="Arial" w:hAnsi="Arial" w:cs="Arial"/>
                <w:sz w:val="18"/>
                <w:szCs w:val="18"/>
              </w:rPr>
              <w:br/>
              <w:t xml:space="preserve">courriel : </w:t>
            </w:r>
            <w:hyperlink r:id="rId15" w:history="1">
              <w:r>
                <w:rPr>
                  <w:rStyle w:val="Lienhypertexte"/>
                  <w:rFonts w:ascii="Arial" w:hAnsi="Arial" w:cs="Arial"/>
                  <w:sz w:val="18"/>
                  <w:szCs w:val="18"/>
                </w:rPr>
                <w:t>concours@ira-lille.gouv.fr</w:t>
              </w:r>
            </w:hyperlink>
          </w:p>
        </w:tc>
        <w:tc>
          <w:tcPr>
            <w:tcW w:w="5103" w:type="dxa"/>
            <w:shd w:val="clear" w:color="auto" w:fill="auto"/>
          </w:tcPr>
          <w:p>
            <w:pPr>
              <w:shd w:val="clear" w:color="C0C0C0" w:fill="auto"/>
              <w:jc w:val="center"/>
              <w:rPr>
                <w:rFonts w:ascii="Arial" w:hAnsi="Arial" w:cs="Arial"/>
                <w:b/>
                <w:sz w:val="18"/>
                <w:szCs w:val="18"/>
              </w:rPr>
            </w:pPr>
          </w:p>
          <w:p>
            <w:pPr>
              <w:shd w:val="clear" w:color="C0C0C0" w:fill="auto"/>
              <w:jc w:val="center"/>
              <w:rPr>
                <w:rFonts w:ascii="Arial" w:hAnsi="Arial" w:cs="Arial"/>
                <w:b/>
                <w:sz w:val="18"/>
                <w:szCs w:val="18"/>
                <w:u w:val="single"/>
              </w:rPr>
            </w:pPr>
            <w:r>
              <w:rPr>
                <w:rFonts w:ascii="Arial" w:hAnsi="Arial" w:cs="Arial"/>
                <w:b/>
                <w:bCs/>
                <w:sz w:val="18"/>
                <w:szCs w:val="18"/>
              </w:rPr>
              <w:t>IRA de Lyon</w:t>
            </w:r>
            <w:r>
              <w:rPr>
                <w:rFonts w:ascii="Arial" w:hAnsi="Arial" w:cs="Arial"/>
                <w:sz w:val="18"/>
                <w:szCs w:val="18"/>
              </w:rPr>
              <w:t xml:space="preserve"> (</w:t>
            </w:r>
            <w:hyperlink r:id="rId16" w:history="1">
              <w:r>
                <w:rPr>
                  <w:rStyle w:val="Lienhypertexte"/>
                  <w:rFonts w:ascii="Arial" w:hAnsi="Arial" w:cs="Arial"/>
                  <w:sz w:val="18"/>
                  <w:szCs w:val="18"/>
                </w:rPr>
                <w:t>www.ira-lyon.gouv.fr</w:t>
              </w:r>
            </w:hyperlink>
            <w:r>
              <w:rPr>
                <w:rFonts w:ascii="Arial" w:hAnsi="Arial" w:cs="Arial"/>
                <w:sz w:val="18"/>
                <w:szCs w:val="18"/>
              </w:rPr>
              <w:t>) :</w:t>
            </w:r>
            <w:r>
              <w:rPr>
                <w:rFonts w:ascii="Arial" w:hAnsi="Arial" w:cs="Arial"/>
                <w:sz w:val="18"/>
                <w:szCs w:val="18"/>
              </w:rPr>
              <w:br/>
              <w:t>Service concours</w:t>
            </w:r>
            <w:r>
              <w:rPr>
                <w:rFonts w:ascii="Arial" w:hAnsi="Arial" w:cs="Arial"/>
                <w:sz w:val="18"/>
                <w:szCs w:val="18"/>
              </w:rPr>
              <w:br/>
              <w:t>Parc de l'Europe Jean Monnet, 1 allée Buster Keaton</w:t>
            </w:r>
            <w:r>
              <w:rPr>
                <w:rFonts w:ascii="Arial" w:hAnsi="Arial" w:cs="Arial"/>
                <w:sz w:val="18"/>
                <w:szCs w:val="18"/>
              </w:rPr>
              <w:br/>
              <w:t>BP 72076 - 69616 Villeurbanne cedex</w:t>
            </w:r>
            <w:r>
              <w:rPr>
                <w:rFonts w:ascii="Arial" w:hAnsi="Arial" w:cs="Arial"/>
                <w:sz w:val="18"/>
                <w:szCs w:val="18"/>
              </w:rPr>
              <w:br/>
              <w:t>Tél. : 04 72 82 17 02</w:t>
            </w:r>
            <w:r>
              <w:rPr>
                <w:rFonts w:ascii="Arial" w:hAnsi="Arial" w:cs="Arial"/>
                <w:sz w:val="18"/>
                <w:szCs w:val="18"/>
              </w:rPr>
              <w:br/>
              <w:t xml:space="preserve">courriel : </w:t>
            </w:r>
            <w:hyperlink r:id="rId17" w:history="1">
              <w:r>
                <w:rPr>
                  <w:rStyle w:val="Lienhypertexte"/>
                  <w:rFonts w:ascii="Arial" w:hAnsi="Arial" w:cs="Arial"/>
                  <w:sz w:val="18"/>
                  <w:szCs w:val="18"/>
                </w:rPr>
                <w:t>concours@ira-lyon.gouv.fr</w:t>
              </w:r>
            </w:hyperlink>
          </w:p>
          <w:p>
            <w:pPr>
              <w:shd w:val="clear" w:color="C0C0C0" w:fill="auto"/>
              <w:jc w:val="center"/>
              <w:rPr>
                <w:rFonts w:ascii="Arial" w:hAnsi="Arial" w:cs="Arial"/>
                <w:sz w:val="18"/>
                <w:szCs w:val="18"/>
              </w:rPr>
            </w:pPr>
          </w:p>
        </w:tc>
      </w:tr>
      <w:tr>
        <w:trPr>
          <w:jc w:val="center"/>
        </w:trPr>
        <w:tc>
          <w:tcPr>
            <w:tcW w:w="5211" w:type="dxa"/>
            <w:shd w:val="clear" w:color="auto" w:fill="auto"/>
          </w:tcPr>
          <w:p>
            <w:pPr>
              <w:shd w:val="clear" w:color="C0C0C0" w:fill="auto"/>
              <w:jc w:val="center"/>
              <w:rPr>
                <w:rFonts w:ascii="Arial" w:hAnsi="Arial" w:cs="Arial"/>
                <w:b/>
                <w:sz w:val="18"/>
                <w:szCs w:val="18"/>
              </w:rPr>
            </w:pPr>
          </w:p>
          <w:p>
            <w:pPr>
              <w:shd w:val="clear" w:color="C0C0C0" w:fill="auto"/>
              <w:jc w:val="center"/>
              <w:rPr>
                <w:rFonts w:ascii="Arial" w:hAnsi="Arial" w:cs="Arial"/>
                <w:sz w:val="18"/>
                <w:szCs w:val="18"/>
              </w:rPr>
            </w:pPr>
            <w:r>
              <w:rPr>
                <w:rFonts w:ascii="Arial" w:hAnsi="Arial" w:cs="Arial"/>
                <w:b/>
                <w:bCs/>
                <w:sz w:val="18"/>
                <w:szCs w:val="18"/>
              </w:rPr>
              <w:t>IRA de Metz</w:t>
            </w:r>
            <w:r>
              <w:rPr>
                <w:rFonts w:ascii="Arial" w:hAnsi="Arial" w:cs="Arial"/>
                <w:sz w:val="18"/>
                <w:szCs w:val="18"/>
              </w:rPr>
              <w:t xml:space="preserve"> (</w:t>
            </w:r>
            <w:hyperlink r:id="rId18" w:history="1">
              <w:r>
                <w:rPr>
                  <w:rStyle w:val="Lienhypertexte"/>
                  <w:rFonts w:ascii="Arial" w:hAnsi="Arial" w:cs="Arial"/>
                  <w:sz w:val="18"/>
                  <w:szCs w:val="18"/>
                </w:rPr>
                <w:t>www.ira-metz.gouv.fr</w:t>
              </w:r>
            </w:hyperlink>
            <w:r>
              <w:rPr>
                <w:rFonts w:ascii="Arial" w:hAnsi="Arial" w:cs="Arial"/>
                <w:sz w:val="18"/>
                <w:szCs w:val="18"/>
              </w:rPr>
              <w:t>)</w:t>
            </w:r>
            <w:r>
              <w:rPr>
                <w:rFonts w:ascii="Arial" w:hAnsi="Arial" w:cs="Arial"/>
                <w:sz w:val="18"/>
                <w:szCs w:val="18"/>
              </w:rPr>
              <w:br/>
              <w:t>Service concours</w:t>
            </w:r>
            <w:r>
              <w:rPr>
                <w:rFonts w:ascii="Arial" w:hAnsi="Arial" w:cs="Arial"/>
                <w:sz w:val="18"/>
                <w:szCs w:val="18"/>
              </w:rPr>
              <w:br/>
              <w:t>15, avenue de Lyon - CS 85822</w:t>
            </w:r>
          </w:p>
          <w:p>
            <w:pPr>
              <w:shd w:val="clear" w:color="C0C0C0" w:fill="auto"/>
              <w:jc w:val="center"/>
              <w:rPr>
                <w:rFonts w:ascii="Arial" w:hAnsi="Arial" w:cs="Arial"/>
                <w:b/>
                <w:sz w:val="18"/>
                <w:szCs w:val="18"/>
                <w:u w:val="single"/>
              </w:rPr>
            </w:pPr>
            <w:r>
              <w:rPr>
                <w:rFonts w:ascii="Arial" w:hAnsi="Arial" w:cs="Arial"/>
                <w:sz w:val="18"/>
                <w:szCs w:val="18"/>
              </w:rPr>
              <w:t>57078 Metz cedex 3</w:t>
            </w:r>
            <w:r>
              <w:rPr>
                <w:rFonts w:ascii="Arial" w:hAnsi="Arial" w:cs="Arial"/>
                <w:sz w:val="18"/>
                <w:szCs w:val="18"/>
              </w:rPr>
              <w:br/>
              <w:t>Tél. : 03 87 75 17 01</w:t>
            </w:r>
            <w:r>
              <w:rPr>
                <w:rFonts w:ascii="Arial" w:hAnsi="Arial" w:cs="Arial"/>
                <w:sz w:val="18"/>
                <w:szCs w:val="18"/>
              </w:rPr>
              <w:br/>
              <w:t xml:space="preserve">courriel : </w:t>
            </w:r>
            <w:hyperlink r:id="rId19" w:history="1">
              <w:r>
                <w:rPr>
                  <w:rStyle w:val="Lienhypertexte"/>
                  <w:rFonts w:ascii="Arial" w:hAnsi="Arial" w:cs="Arial"/>
                  <w:sz w:val="18"/>
                  <w:szCs w:val="18"/>
                </w:rPr>
                <w:t>concours@ira-metz.gouv.fr</w:t>
              </w:r>
            </w:hyperlink>
          </w:p>
          <w:p>
            <w:pPr>
              <w:shd w:val="clear" w:color="C0C0C0" w:fill="auto"/>
              <w:jc w:val="center"/>
              <w:rPr>
                <w:rFonts w:ascii="Arial" w:hAnsi="Arial" w:cs="Arial"/>
                <w:sz w:val="18"/>
                <w:szCs w:val="18"/>
              </w:rPr>
            </w:pPr>
          </w:p>
        </w:tc>
        <w:tc>
          <w:tcPr>
            <w:tcW w:w="5103" w:type="dxa"/>
            <w:shd w:val="clear" w:color="auto" w:fill="auto"/>
          </w:tcPr>
          <w:p>
            <w:pPr>
              <w:shd w:val="clear" w:color="C0C0C0" w:fill="auto"/>
              <w:jc w:val="center"/>
              <w:rPr>
                <w:rFonts w:ascii="Arial" w:hAnsi="Arial" w:cs="Arial"/>
                <w:b/>
                <w:sz w:val="18"/>
                <w:szCs w:val="18"/>
              </w:rPr>
            </w:pPr>
          </w:p>
          <w:p>
            <w:pPr>
              <w:shd w:val="clear" w:color="C0C0C0" w:fill="auto"/>
              <w:jc w:val="center"/>
              <w:rPr>
                <w:rFonts w:ascii="Arial" w:hAnsi="Arial" w:cs="Arial"/>
                <w:sz w:val="18"/>
                <w:szCs w:val="18"/>
              </w:rPr>
            </w:pPr>
            <w:r>
              <w:rPr>
                <w:rFonts w:ascii="Arial" w:hAnsi="Arial" w:cs="Arial"/>
                <w:b/>
                <w:bCs/>
                <w:sz w:val="18"/>
                <w:szCs w:val="18"/>
              </w:rPr>
              <w:t>IRA de Nantes</w:t>
            </w:r>
            <w:r>
              <w:rPr>
                <w:rFonts w:ascii="Arial" w:hAnsi="Arial" w:cs="Arial"/>
                <w:sz w:val="18"/>
                <w:szCs w:val="18"/>
              </w:rPr>
              <w:t xml:space="preserve"> (</w:t>
            </w:r>
            <w:hyperlink r:id="rId20" w:history="1">
              <w:r>
                <w:rPr>
                  <w:rStyle w:val="Lienhypertexte"/>
                  <w:rFonts w:ascii="Arial" w:hAnsi="Arial" w:cs="Arial"/>
                  <w:sz w:val="18"/>
                  <w:szCs w:val="18"/>
                </w:rPr>
                <w:t>www.ira-nantes.gouv.fr</w:t>
              </w:r>
            </w:hyperlink>
            <w:r>
              <w:rPr>
                <w:rFonts w:ascii="Arial" w:hAnsi="Arial" w:cs="Arial"/>
                <w:sz w:val="18"/>
                <w:szCs w:val="18"/>
              </w:rPr>
              <w:t>) :</w:t>
            </w:r>
            <w:r>
              <w:rPr>
                <w:rFonts w:ascii="Arial" w:hAnsi="Arial" w:cs="Arial"/>
                <w:sz w:val="18"/>
                <w:szCs w:val="18"/>
              </w:rPr>
              <w:br/>
              <w:t>Service concours</w:t>
            </w:r>
            <w:r>
              <w:rPr>
                <w:rFonts w:ascii="Arial" w:hAnsi="Arial" w:cs="Arial"/>
                <w:sz w:val="18"/>
                <w:szCs w:val="18"/>
              </w:rPr>
              <w:br/>
              <w:t>1, rue de la Bourgeonnière</w:t>
            </w:r>
          </w:p>
          <w:p>
            <w:pPr>
              <w:shd w:val="clear" w:color="C0C0C0" w:fill="auto"/>
              <w:jc w:val="center"/>
              <w:rPr>
                <w:rFonts w:ascii="Arial" w:hAnsi="Arial" w:cs="Arial"/>
                <w:b/>
                <w:sz w:val="18"/>
                <w:szCs w:val="18"/>
                <w:u w:val="single"/>
              </w:rPr>
            </w:pPr>
            <w:r>
              <w:rPr>
                <w:rFonts w:ascii="Arial" w:hAnsi="Arial" w:cs="Arial"/>
                <w:sz w:val="18"/>
                <w:szCs w:val="18"/>
              </w:rPr>
              <w:t>BP 82234 - 44322 Nantes cedex 03</w:t>
            </w:r>
            <w:r>
              <w:rPr>
                <w:rFonts w:ascii="Arial" w:hAnsi="Arial" w:cs="Arial"/>
                <w:sz w:val="18"/>
                <w:szCs w:val="18"/>
              </w:rPr>
              <w:br/>
              <w:t>Tél. : 02 51 86 05 51</w:t>
            </w:r>
            <w:r>
              <w:rPr>
                <w:rFonts w:ascii="Arial" w:hAnsi="Arial" w:cs="Arial"/>
                <w:sz w:val="18"/>
                <w:szCs w:val="18"/>
              </w:rPr>
              <w:br/>
              <w:t xml:space="preserve">courriel : </w:t>
            </w:r>
            <w:hyperlink r:id="rId21" w:history="1">
              <w:r>
                <w:rPr>
                  <w:rStyle w:val="Lienhypertexte"/>
                  <w:rFonts w:ascii="Arial" w:hAnsi="Arial" w:cs="Arial"/>
                  <w:sz w:val="18"/>
                  <w:szCs w:val="18"/>
                </w:rPr>
                <w:t>concours@ira-nantes.gouv.fr</w:t>
              </w:r>
            </w:hyperlink>
            <w:r>
              <w:rPr>
                <w:rFonts w:ascii="Arial" w:hAnsi="Arial" w:cs="Arial"/>
                <w:sz w:val="18"/>
                <w:szCs w:val="18"/>
              </w:rPr>
              <w:br/>
            </w:r>
          </w:p>
        </w:tc>
      </w:tr>
    </w:tbl>
    <w:p>
      <w:pPr>
        <w:tabs>
          <w:tab w:val="left" w:pos="6750"/>
        </w:tabs>
        <w:rPr>
          <w:rFonts w:ascii="Arial" w:hAnsi="Arial" w:cs="Arial"/>
          <w:sz w:val="18"/>
          <w:szCs w:val="18"/>
        </w:rPr>
      </w:pPr>
    </w:p>
    <w:sectPr>
      <w:footerReference w:type="even" r:id="rId22"/>
      <w:footerReference w:type="default" r:id="rId23"/>
      <w:headerReference w:type="first" r:id="rId24"/>
      <w:pgSz w:w="11907" w:h="16839" w:code="9"/>
      <w:pgMar w:top="113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Gras">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Intituldirection"/>
      <w:tabs>
        <w:tab w:val="clear" w:pos="9026"/>
      </w:tabs>
      <w:ind w:right="-30"/>
      <w:rPr>
        <w:sz w:val="20"/>
        <w:szCs w:val="20"/>
        <w:lang w:val="fr-FR"/>
      </w:rPr>
    </w:pPr>
    <w:r>
      <w:rPr>
        <w:noProof/>
        <w:sz w:val="20"/>
        <w:szCs w:val="20"/>
      </w:rPr>
      <w:drawing>
        <wp:anchor distT="0" distB="0" distL="114300" distR="114300" simplePos="0" relativeHeight="251659264" behindDoc="1" locked="0" layoutInCell="1" allowOverlap="1">
          <wp:simplePos x="0" y="0"/>
          <wp:positionH relativeFrom="margin">
            <wp:align>left</wp:align>
          </wp:positionH>
          <wp:positionV relativeFrom="paragraph">
            <wp:posOffset>-143510</wp:posOffset>
          </wp:positionV>
          <wp:extent cx="1504950" cy="906145"/>
          <wp:effectExtent l="0" t="0" r="0" b="8255"/>
          <wp:wrapTight wrapText="bothSides">
            <wp:wrapPolygon edited="0">
              <wp:start x="0" y="0"/>
              <wp:lineTo x="0" y="21343"/>
              <wp:lineTo x="21327" y="21343"/>
              <wp:lineTo x="21327" y="0"/>
              <wp:lineTo x="0" y="0"/>
            </wp:wrapPolygon>
          </wp:wrapTight>
          <wp:docPr id="3" name="Image 6">
            <a:extLst xmlns:a="http://schemas.openxmlformats.org/drawingml/2006/main">
              <a:ext uri="{FF2B5EF4-FFF2-40B4-BE49-F238E27FC236}">
                <a16:creationId xmlns:a16="http://schemas.microsoft.com/office/drawing/2014/main" id="{D28142E0-0CF8-4452-ADFF-C9A6F2A2F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28142E0-0CF8-4452-ADFF-C9A6F2A2FAE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933" cy="908615"/>
                  </a:xfrm>
                  <a:prstGeom prst="rect">
                    <a:avLst/>
                  </a:prstGeom>
                </pic:spPr>
              </pic:pic>
            </a:graphicData>
          </a:graphic>
          <wp14:sizeRelH relativeFrom="margin">
            <wp14:pctWidth>0</wp14:pctWidth>
          </wp14:sizeRelH>
          <wp14:sizeRelV relativeFrom="margin">
            <wp14:pctHeight>0</wp14:pctHeight>
          </wp14:sizeRelV>
        </wp:anchor>
      </w:drawing>
    </w:r>
    <w:r>
      <w:rPr>
        <w:sz w:val="20"/>
        <w:szCs w:val="20"/>
        <w:lang w:val="fr-FR"/>
      </w:rPr>
      <w:t>Direction générale de</w:t>
    </w:r>
  </w:p>
  <w:p>
    <w:pPr>
      <w:pStyle w:val="Intituldirection"/>
      <w:tabs>
        <w:tab w:val="clear" w:pos="9026"/>
      </w:tabs>
      <w:ind w:right="-30"/>
      <w:rPr>
        <w:sz w:val="20"/>
        <w:szCs w:val="20"/>
        <w:lang w:val="fr-FR"/>
      </w:rPr>
    </w:pPr>
    <w:r>
      <w:rPr>
        <w:sz w:val="20"/>
        <w:szCs w:val="20"/>
        <w:lang w:val="fr-FR"/>
      </w:rPr>
      <w:t>l’administration et de la</w:t>
    </w:r>
  </w:p>
  <w:p>
    <w:pPr>
      <w:pStyle w:val="Intituldirection"/>
      <w:tabs>
        <w:tab w:val="clear" w:pos="9026"/>
      </w:tabs>
      <w:ind w:right="-30"/>
      <w:rPr>
        <w:sz w:val="20"/>
        <w:szCs w:val="20"/>
        <w:lang w:val="fr-FR"/>
      </w:rPr>
    </w:pPr>
    <w:r>
      <w:rPr>
        <w:sz w:val="20"/>
        <w:szCs w:val="20"/>
        <w:lang w:val="fr-FR"/>
      </w:rPr>
      <w:t>fonction publique</w:t>
    </w:r>
  </w:p>
  <w:p>
    <w:pPr>
      <w:pStyle w:val="Intituldirection"/>
      <w:tabs>
        <w:tab w:val="clear" w:pos="9026"/>
      </w:tabs>
      <w:ind w:right="-30"/>
      <w:rPr>
        <w:lang w:val="fr-FR"/>
      </w:rPr>
    </w:pPr>
    <w:r>
      <w:rPr>
        <w:lang w:val="fr-FR"/>
      </w:rPr>
      <w:tab/>
    </w:r>
    <w:r>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52B35"/>
    <w:multiLevelType w:val="hybridMultilevel"/>
    <w:tmpl w:val="8B560518"/>
    <w:lvl w:ilvl="0" w:tplc="F0F804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E1561D"/>
    <w:multiLevelType w:val="hybridMultilevel"/>
    <w:tmpl w:val="C2027958"/>
    <w:lvl w:ilvl="0" w:tplc="171044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BD3615"/>
    <w:multiLevelType w:val="hybridMultilevel"/>
    <w:tmpl w:val="359CFBC0"/>
    <w:lvl w:ilvl="0" w:tplc="171044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EF083F"/>
    <w:multiLevelType w:val="multilevel"/>
    <w:tmpl w:val="2BA0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A102B"/>
    <w:multiLevelType w:val="hybridMultilevel"/>
    <w:tmpl w:val="536CB09A"/>
    <w:lvl w:ilvl="0" w:tplc="171044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7889"/>
    <o:shapelayout v:ext="edit">
      <o:idmap v:ext="edit" data="1"/>
    </o:shapelayout>
  </w:shapeDefaults>
  <w:decimalSymbol w:val=","/>
  <w:listSeparator w:val=";"/>
  <w15:chartTrackingRefBased/>
  <w15:docId w15:val="{0047F2F5-B010-497F-B463-5352EB85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ev">
    <w:name w:val="Strong"/>
    <w:uiPriority w:val="22"/>
    <w:qFormat/>
    <w:rPr>
      <w:b/>
      <w:bCs/>
    </w:rPr>
  </w:style>
  <w:style w:type="paragraph" w:styleId="NormalWeb">
    <w:name w:val="Normal (Web)"/>
    <w:basedOn w:val="Normal"/>
    <w:uiPriority w:val="99"/>
    <w:semiHidden/>
    <w:unhideWhenUsed/>
    <w:pPr>
      <w:spacing w:before="100" w:beforeAutospacing="1" w:after="100" w:afterAutospacing="1"/>
    </w:pPr>
    <w:rPr>
      <w:szCs w:val="24"/>
    </w:rPr>
  </w:style>
  <w:style w:type="character" w:styleId="Lienhypertextesuivivisit">
    <w:name w:val="FollowedHyperlink"/>
    <w:uiPriority w:val="99"/>
    <w:semiHidden/>
    <w:unhideWhenUsed/>
    <w:rPr>
      <w:color w:val="800080"/>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link w:val="En-tte"/>
    <w:uiPriority w:val="99"/>
    <w:rPr>
      <w:sz w:val="24"/>
    </w:rPr>
  </w:style>
  <w:style w:type="paragraph" w:customStyle="1" w:styleId="Intituldirection">
    <w:name w:val="Intitulé direction"/>
    <w:basedOn w:val="En-tte"/>
    <w:next w:val="Corpsdetexte"/>
    <w:link w:val="IntituldirectionCar"/>
    <w:qFormat/>
    <w:pPr>
      <w:widowControl w:val="0"/>
      <w:tabs>
        <w:tab w:val="clear" w:pos="4536"/>
        <w:tab w:val="clear" w:pos="9072"/>
        <w:tab w:val="right" w:pos="9026"/>
      </w:tabs>
      <w:autoSpaceDE w:val="0"/>
      <w:autoSpaceDN w:val="0"/>
      <w:jc w:val="right"/>
    </w:pPr>
    <w:rPr>
      <w:rFonts w:ascii="Arial" w:eastAsiaTheme="minorHAnsi" w:hAnsi="Arial" w:cs="Arial"/>
      <w:b/>
      <w:bCs/>
      <w:szCs w:val="24"/>
      <w:lang w:val="en-US" w:eastAsia="en-US"/>
    </w:rPr>
  </w:style>
  <w:style w:type="character" w:customStyle="1" w:styleId="IntituldirectionCar">
    <w:name w:val="Intitulé direction Car"/>
    <w:basedOn w:val="Policepardfaut"/>
    <w:link w:val="Intituldirection"/>
    <w:rPr>
      <w:rFonts w:ascii="Arial" w:eastAsiaTheme="minorHAnsi" w:hAnsi="Arial" w:cs="Arial"/>
      <w:b/>
      <w:bCs/>
      <w:sz w:val="24"/>
      <w:szCs w:val="24"/>
      <w:lang w:val="en-US" w:eastAsia="en-US"/>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sz w:val="24"/>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5107">
      <w:bodyDiv w:val="1"/>
      <w:marLeft w:val="0"/>
      <w:marRight w:val="0"/>
      <w:marTop w:val="0"/>
      <w:marBottom w:val="0"/>
      <w:divBdr>
        <w:top w:val="none" w:sz="0" w:space="0" w:color="auto"/>
        <w:left w:val="none" w:sz="0" w:space="0" w:color="auto"/>
        <w:bottom w:val="none" w:sz="0" w:space="0" w:color="auto"/>
        <w:right w:val="none" w:sz="0" w:space="0" w:color="auto"/>
      </w:divBdr>
    </w:div>
    <w:div w:id="1498034141">
      <w:bodyDiv w:val="1"/>
      <w:marLeft w:val="0"/>
      <w:marRight w:val="0"/>
      <w:marTop w:val="0"/>
      <w:marBottom w:val="0"/>
      <w:divBdr>
        <w:top w:val="none" w:sz="0" w:space="0" w:color="auto"/>
        <w:left w:val="none" w:sz="0" w:space="0" w:color="auto"/>
        <w:bottom w:val="none" w:sz="0" w:space="0" w:color="auto"/>
        <w:right w:val="none" w:sz="0" w:space="0" w:color="auto"/>
      </w:divBdr>
    </w:div>
    <w:div w:id="1498106072">
      <w:bodyDiv w:val="1"/>
      <w:marLeft w:val="0"/>
      <w:marRight w:val="0"/>
      <w:marTop w:val="0"/>
      <w:marBottom w:val="0"/>
      <w:divBdr>
        <w:top w:val="none" w:sz="0" w:space="0" w:color="auto"/>
        <w:left w:val="none" w:sz="0" w:space="0" w:color="auto"/>
        <w:bottom w:val="none" w:sz="0" w:space="0" w:color="auto"/>
        <w:right w:val="none" w:sz="0" w:space="0" w:color="auto"/>
      </w:divBdr>
    </w:div>
    <w:div w:id="1559395197">
      <w:bodyDiv w:val="1"/>
      <w:marLeft w:val="0"/>
      <w:marRight w:val="0"/>
      <w:marTop w:val="0"/>
      <w:marBottom w:val="0"/>
      <w:divBdr>
        <w:top w:val="none" w:sz="0" w:space="0" w:color="auto"/>
        <w:left w:val="none" w:sz="0" w:space="0" w:color="auto"/>
        <w:bottom w:val="none" w:sz="0" w:space="0" w:color="auto"/>
        <w:right w:val="none" w:sz="0" w:space="0" w:color="auto"/>
      </w:divBdr>
    </w:div>
    <w:div w:id="1972708833">
      <w:bodyDiv w:val="1"/>
      <w:marLeft w:val="0"/>
      <w:marRight w:val="0"/>
      <w:marTop w:val="0"/>
      <w:marBottom w:val="0"/>
      <w:divBdr>
        <w:top w:val="none" w:sz="0" w:space="0" w:color="auto"/>
        <w:left w:val="none" w:sz="0" w:space="0" w:color="auto"/>
        <w:bottom w:val="none" w:sz="0" w:space="0" w:color="auto"/>
        <w:right w:val="none" w:sz="0" w:space="0" w:color="auto"/>
      </w:divBdr>
    </w:div>
    <w:div w:id="213852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cours.bastia@ira-bastia.fr" TargetMode="External"/><Relationship Id="rId18" Type="http://schemas.openxmlformats.org/officeDocument/2006/relationships/hyperlink" Target="http://www.ira-metz.gouv.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oncours@ira-nantes.gouv.fr" TargetMode="External"/><Relationship Id="rId7" Type="http://schemas.openxmlformats.org/officeDocument/2006/relationships/image" Target="media/image1.png"/><Relationship Id="rId12" Type="http://schemas.openxmlformats.org/officeDocument/2006/relationships/hyperlink" Target="http://www.ira-bastia.fr/" TargetMode="External"/><Relationship Id="rId17" Type="http://schemas.openxmlformats.org/officeDocument/2006/relationships/hyperlink" Target="mailto:concours@ira-lyon.gou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a-lyon.gouv.fr" TargetMode="External"/><Relationship Id="rId20" Type="http://schemas.openxmlformats.org/officeDocument/2006/relationships/hyperlink" Target="http://www.ira-nantes.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ncours@ira-lille.gouv.fr"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mailto:concours@ira-metz.gouv.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ra-lille.gouv.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2028</Words>
  <Characters>12008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lpstr>
    </vt:vector>
  </TitlesOfParts>
  <Company>SPM</Company>
  <LinksUpToDate>false</LinksUpToDate>
  <CharactersWithSpaces>14008</CharactersWithSpaces>
  <SharedDoc>false</SharedDoc>
  <HLinks>
    <vt:vector size="54" baseType="variant">
      <vt:variant>
        <vt:i4>3670055</vt:i4>
      </vt:variant>
      <vt:variant>
        <vt:i4>27</vt:i4>
      </vt:variant>
      <vt:variant>
        <vt:i4>0</vt:i4>
      </vt:variant>
      <vt:variant>
        <vt:i4>5</vt:i4>
      </vt:variant>
      <vt:variant>
        <vt:lpwstr>http://www.ira-nantes.gouv.fr/</vt:lpwstr>
      </vt:variant>
      <vt:variant>
        <vt:lpwstr/>
      </vt:variant>
      <vt:variant>
        <vt:i4>4456542</vt:i4>
      </vt:variant>
      <vt:variant>
        <vt:i4>24</vt:i4>
      </vt:variant>
      <vt:variant>
        <vt:i4>0</vt:i4>
      </vt:variant>
      <vt:variant>
        <vt:i4>5</vt:i4>
      </vt:variant>
      <vt:variant>
        <vt:lpwstr>http://www.ira-metz.gouv.fr/</vt:lpwstr>
      </vt:variant>
      <vt:variant>
        <vt:lpwstr/>
      </vt:variant>
      <vt:variant>
        <vt:i4>5111834</vt:i4>
      </vt:variant>
      <vt:variant>
        <vt:i4>21</vt:i4>
      </vt:variant>
      <vt:variant>
        <vt:i4>0</vt:i4>
      </vt:variant>
      <vt:variant>
        <vt:i4>5</vt:i4>
      </vt:variant>
      <vt:variant>
        <vt:lpwstr>https://www.ira-lyon.gouv.fr/</vt:lpwstr>
      </vt:variant>
      <vt:variant>
        <vt:lpwstr/>
      </vt:variant>
      <vt:variant>
        <vt:i4>7077987</vt:i4>
      </vt:variant>
      <vt:variant>
        <vt:i4>18</vt:i4>
      </vt:variant>
      <vt:variant>
        <vt:i4>0</vt:i4>
      </vt:variant>
      <vt:variant>
        <vt:i4>5</vt:i4>
      </vt:variant>
      <vt:variant>
        <vt:lpwstr>https://www.ira-lille.gouv.fr/</vt:lpwstr>
      </vt:variant>
      <vt:variant>
        <vt:lpwstr/>
      </vt:variant>
      <vt:variant>
        <vt:i4>7602273</vt:i4>
      </vt:variant>
      <vt:variant>
        <vt:i4>15</vt:i4>
      </vt:variant>
      <vt:variant>
        <vt:i4>0</vt:i4>
      </vt:variant>
      <vt:variant>
        <vt:i4>5</vt:i4>
      </vt:variant>
      <vt:variant>
        <vt:lpwstr>https://ira-bastia.gouv.fr/</vt:lpwstr>
      </vt:variant>
      <vt:variant>
        <vt:lpwstr/>
      </vt:variant>
      <vt:variant>
        <vt:i4>589943</vt:i4>
      </vt:variant>
      <vt:variant>
        <vt:i4>9</vt:i4>
      </vt:variant>
      <vt:variant>
        <vt:i4>0</vt:i4>
      </vt:variant>
      <vt:variant>
        <vt:i4>5</vt:i4>
      </vt:variant>
      <vt:variant>
        <vt:lpwstr>https://www.google.fr/url?sa=i&amp;rct=j&amp;q=&amp;esrc=s&amp;source=images&amp;cd=&amp;cad=rja&amp;uact=8&amp;ved=0ahUKEwid6cWVy_nWAhVPZFAKHWx_Cv4QjRwIBw&amp;url=https%3A%2F%2Fouest-formation.org%2Finstitut-regional-dadministration-de-nantes%2F&amp;psig=AOvVaw2kT8SM8I8mHVC_HWZmAdfG&amp;ust=1508396009333999</vt:lpwstr>
      </vt:variant>
      <vt:variant>
        <vt:lpwstr/>
      </vt:variant>
      <vt:variant>
        <vt:i4>589943</vt:i4>
      </vt:variant>
      <vt:variant>
        <vt:i4>2789</vt:i4>
      </vt:variant>
      <vt:variant>
        <vt:i4>1029</vt:i4>
      </vt:variant>
      <vt:variant>
        <vt:i4>4</vt:i4>
      </vt:variant>
      <vt:variant>
        <vt:lpwstr>https://www.google.fr/url?sa=i&amp;rct=j&amp;q=&amp;esrc=s&amp;source=images&amp;cd=&amp;cad=rja&amp;uact=8&amp;ved=0ahUKEwid6cWVy_nWAhVPZFAKHWx_Cv4QjRwIBw&amp;url=https%3A%2F%2Fouest-formation.org%2Finstitut-regional-dadministration-de-nantes%2F&amp;psig=AOvVaw2kT8SM8I8mHVC_HWZmAdfG&amp;ust=1508396009333999</vt:lpwstr>
      </vt:variant>
      <vt:variant>
        <vt:lpwstr/>
      </vt:variant>
      <vt:variant>
        <vt:i4>1572889</vt:i4>
      </vt:variant>
      <vt:variant>
        <vt:i4>-1</vt:i4>
      </vt:variant>
      <vt:variant>
        <vt:i4>1027</vt:i4>
      </vt:variant>
      <vt:variant>
        <vt:i4>4</vt:i4>
      </vt:variant>
      <vt:variant>
        <vt:lpwstr>https://www.google.fr/url?sa=i&amp;rct=j&amp;q=&amp;esrc=s&amp;source=images&amp;cd=&amp;cad=rja&amp;uact=8&amp;ved=0ahUKEwj9qNPhzPnWAhUJ7BQKHfWsCVgQjRwIBw&amp;url=https%3A%2F%2Fwww.fonction-publique.gouv.fr%2Finformations-legales&amp;psig=AOvVaw3JBDtzb0BfumNTYgjiXYmi&amp;ust=1508396439087770</vt:lpwstr>
      </vt:variant>
      <vt:variant>
        <vt:lpwstr/>
      </vt:variant>
      <vt:variant>
        <vt:i4>4456524</vt:i4>
      </vt:variant>
      <vt:variant>
        <vt:i4>-1</vt:i4>
      </vt:variant>
      <vt:variant>
        <vt:i4>1027</vt:i4>
      </vt:variant>
      <vt:variant>
        <vt:i4>1</vt:i4>
      </vt:variant>
      <vt:variant>
        <vt:lpwstr>https://www.fonction-publique.gouv.fr/files/files/dgafp/images/DGAFP-Logo.jpg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SPM</dc:creator>
  <cp:keywords/>
  <dc:description/>
  <cp:lastModifiedBy>CORRIAS Isabelle</cp:lastModifiedBy>
  <cp:revision>5</cp:revision>
  <cp:lastPrinted>2021-05-28T13:30:00Z</cp:lastPrinted>
  <dcterms:created xsi:type="dcterms:W3CDTF">2023-05-31T14:39:00Z</dcterms:created>
  <dcterms:modified xsi:type="dcterms:W3CDTF">2025-01-31T16:51:00Z</dcterms:modified>
</cp:coreProperties>
</file>